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B4C9" w14:textId="77777777" w:rsidR="005A3BEA" w:rsidRDefault="005A3BEA" w:rsidP="001B02E1">
      <w:pPr>
        <w:spacing w:after="0" w:line="240" w:lineRule="auto"/>
        <w:jc w:val="center"/>
        <w:rPr>
          <w:rFonts w:ascii="Cambria" w:hAnsi="Cambria"/>
          <w:b/>
          <w:bCs/>
          <w:sz w:val="24"/>
          <w:szCs w:val="24"/>
        </w:rPr>
      </w:pPr>
      <w:r>
        <w:rPr>
          <w:rFonts w:ascii="Cambria" w:hAnsi="Cambria"/>
          <w:b/>
          <w:bCs/>
          <w:sz w:val="24"/>
          <w:szCs w:val="24"/>
        </w:rPr>
        <w:t>Wzór umowy</w:t>
      </w:r>
    </w:p>
    <w:p w14:paraId="4EF6CDC9" w14:textId="1A2B6C99" w:rsidR="001B02E1" w:rsidRPr="001B02E1" w:rsidRDefault="00277BD2" w:rsidP="001B02E1">
      <w:pPr>
        <w:spacing w:after="0" w:line="240" w:lineRule="auto"/>
        <w:jc w:val="center"/>
        <w:rPr>
          <w:rFonts w:ascii="Cambria" w:hAnsi="Cambria"/>
          <w:b/>
          <w:bCs/>
          <w:sz w:val="26"/>
          <w:szCs w:val="26"/>
        </w:rPr>
      </w:pPr>
      <w:r>
        <w:rPr>
          <w:rFonts w:ascii="Cambria" w:hAnsi="Cambria"/>
          <w:b/>
          <w:bCs/>
          <w:sz w:val="24"/>
          <w:szCs w:val="24"/>
        </w:rPr>
        <w:t xml:space="preserve">                                                                                                                                      </w:t>
      </w:r>
    </w:p>
    <w:p w14:paraId="1F12E1B8" w14:textId="14EA837C" w:rsidR="006026E6" w:rsidRPr="001B02E1" w:rsidRDefault="003C1403" w:rsidP="006026E6">
      <w:pPr>
        <w:spacing w:after="0"/>
        <w:jc w:val="center"/>
        <w:rPr>
          <w:rFonts w:ascii="Cambria" w:hAnsi="Cambria"/>
          <w:b/>
          <w:sz w:val="28"/>
          <w:szCs w:val="28"/>
        </w:rPr>
      </w:pPr>
      <w:r>
        <w:rPr>
          <w:rFonts w:ascii="Cambria" w:hAnsi="Cambria"/>
          <w:b/>
          <w:sz w:val="28"/>
          <w:szCs w:val="28"/>
        </w:rPr>
        <w:t xml:space="preserve">Umowa Nr </w:t>
      </w:r>
      <w:r w:rsidR="006B58EA">
        <w:rPr>
          <w:rFonts w:ascii="Cambria" w:hAnsi="Cambria"/>
          <w:b/>
          <w:sz w:val="28"/>
          <w:szCs w:val="28"/>
        </w:rPr>
        <w:t>1/2020</w:t>
      </w:r>
    </w:p>
    <w:p w14:paraId="326A1A06" w14:textId="03C2D7CF" w:rsidR="006026E6" w:rsidRDefault="006026E6" w:rsidP="006026E6">
      <w:pPr>
        <w:spacing w:after="0"/>
        <w:jc w:val="center"/>
        <w:rPr>
          <w:rFonts w:ascii="Cambria" w:hAnsi="Cambria"/>
          <w:b/>
          <w:sz w:val="28"/>
          <w:szCs w:val="28"/>
        </w:rPr>
      </w:pPr>
      <w:r w:rsidRPr="001B02E1">
        <w:rPr>
          <w:rFonts w:ascii="Cambria" w:hAnsi="Cambria"/>
          <w:b/>
          <w:sz w:val="28"/>
          <w:szCs w:val="28"/>
        </w:rPr>
        <w:t>na roboty budowlane</w:t>
      </w:r>
      <w:r w:rsidR="006B58EA">
        <w:rPr>
          <w:rFonts w:ascii="Cambria" w:hAnsi="Cambria"/>
          <w:b/>
          <w:sz w:val="28"/>
          <w:szCs w:val="28"/>
        </w:rPr>
        <w:t>- remontowe</w:t>
      </w:r>
    </w:p>
    <w:p w14:paraId="64DDD6AC" w14:textId="1036F197" w:rsidR="006B58EA" w:rsidRPr="001B02E1" w:rsidRDefault="006B58EA" w:rsidP="006026E6">
      <w:pPr>
        <w:spacing w:after="0"/>
        <w:jc w:val="center"/>
        <w:rPr>
          <w:rFonts w:ascii="Cambria" w:hAnsi="Cambria"/>
          <w:b/>
          <w:sz w:val="28"/>
          <w:szCs w:val="28"/>
        </w:rPr>
      </w:pPr>
      <w:r w:rsidRPr="002343EB">
        <w:rPr>
          <w:rFonts w:ascii="Times New Roman" w:hAnsi="Times New Roman" w:cs="Times New Roman"/>
        </w:rPr>
        <w:t>o wartości szacunkowej nie przekraczającej progu stosowania ustawy z dnia 29 stycznia 2004 roku Prawo</w:t>
      </w:r>
      <w:r>
        <w:rPr>
          <w:rFonts w:ascii="Times New Roman" w:hAnsi="Times New Roman" w:cs="Times New Roman"/>
        </w:rPr>
        <w:t xml:space="preserve"> zamówień publicznych (</w:t>
      </w:r>
      <w:r w:rsidRPr="002343EB">
        <w:rPr>
          <w:rFonts w:ascii="Times New Roman" w:hAnsi="Times New Roman" w:cs="Times New Roman"/>
        </w:rPr>
        <w:t xml:space="preserve">Dz. U. z </w:t>
      </w:r>
      <w:r>
        <w:rPr>
          <w:rFonts w:ascii="Times New Roman" w:hAnsi="Times New Roman" w:cs="Times New Roman"/>
        </w:rPr>
        <w:t xml:space="preserve">2019, poz. 1843, z </w:t>
      </w:r>
      <w:proofErr w:type="spellStart"/>
      <w:r>
        <w:rPr>
          <w:rFonts w:ascii="Times New Roman" w:hAnsi="Times New Roman" w:cs="Times New Roman"/>
        </w:rPr>
        <w:t>późn</w:t>
      </w:r>
      <w:proofErr w:type="spellEnd"/>
      <w:r>
        <w:rPr>
          <w:rFonts w:ascii="Times New Roman" w:hAnsi="Times New Roman" w:cs="Times New Roman"/>
        </w:rPr>
        <w:t>. zm.</w:t>
      </w:r>
      <w:r w:rsidRPr="002343EB">
        <w:rPr>
          <w:rFonts w:ascii="Times New Roman" w:hAnsi="Times New Roman" w:cs="Times New Roman"/>
        </w:rPr>
        <w:t>)</w:t>
      </w:r>
      <w:r>
        <w:rPr>
          <w:rFonts w:ascii="Times New Roman" w:hAnsi="Times New Roman" w:cs="Times New Roman"/>
        </w:rPr>
        <w:t>,</w:t>
      </w:r>
      <w:r w:rsidRPr="002343EB">
        <w:rPr>
          <w:rFonts w:ascii="Times New Roman" w:hAnsi="Times New Roman" w:cs="Times New Roman"/>
        </w:rPr>
        <w:t xml:space="preserve"> określonego w art. 4 pkt. 8</w:t>
      </w:r>
      <w:r>
        <w:rPr>
          <w:rFonts w:ascii="Times New Roman" w:hAnsi="Times New Roman" w:cs="Times New Roman"/>
        </w:rPr>
        <w:t>,</w:t>
      </w:r>
    </w:p>
    <w:p w14:paraId="2B752B47" w14:textId="77777777" w:rsidR="006026E6" w:rsidRPr="00553544" w:rsidRDefault="006026E6" w:rsidP="006026E6">
      <w:pPr>
        <w:spacing w:after="0"/>
        <w:rPr>
          <w:rFonts w:ascii="Cambria" w:hAnsi="Cambria"/>
          <w:highlight w:val="cyan"/>
        </w:rPr>
      </w:pPr>
    </w:p>
    <w:p w14:paraId="490A0721" w14:textId="21C5BF8C" w:rsidR="006026E6" w:rsidRPr="00553544" w:rsidRDefault="006026E6" w:rsidP="006026E6">
      <w:pPr>
        <w:pStyle w:val="Default"/>
        <w:spacing w:line="276" w:lineRule="auto"/>
        <w:jc w:val="both"/>
        <w:rPr>
          <w:rFonts w:ascii="Cambria" w:hAnsi="Cambria"/>
        </w:rPr>
      </w:pPr>
      <w:r w:rsidRPr="00553544">
        <w:rPr>
          <w:rFonts w:ascii="Cambria" w:hAnsi="Cambria"/>
        </w:rPr>
        <w:t xml:space="preserve">zawarta w </w:t>
      </w:r>
      <w:r w:rsidR="006B58EA">
        <w:rPr>
          <w:rFonts w:ascii="Cambria" w:hAnsi="Cambria"/>
        </w:rPr>
        <w:t>Lacku</w:t>
      </w:r>
      <w:r w:rsidR="001B02E1">
        <w:rPr>
          <w:rFonts w:ascii="Cambria" w:hAnsi="Cambria"/>
        </w:rPr>
        <w:t xml:space="preserve">, </w:t>
      </w:r>
      <w:r w:rsidRPr="00553544">
        <w:rPr>
          <w:rFonts w:ascii="Cambria" w:hAnsi="Cambria"/>
        </w:rPr>
        <w:t>dni</w:t>
      </w:r>
      <w:r w:rsidR="001B02E1">
        <w:rPr>
          <w:rFonts w:ascii="Cambria" w:hAnsi="Cambria"/>
        </w:rPr>
        <w:t>a</w:t>
      </w:r>
      <w:r w:rsidR="00277BD2">
        <w:rPr>
          <w:rFonts w:ascii="Cambria" w:hAnsi="Cambria"/>
        </w:rPr>
        <w:t xml:space="preserve"> </w:t>
      </w:r>
      <w:r w:rsidR="005A3BEA">
        <w:rPr>
          <w:rFonts w:ascii="Cambria" w:hAnsi="Cambria"/>
        </w:rPr>
        <w:t>……………………..</w:t>
      </w:r>
      <w:r w:rsidRPr="00553544">
        <w:rPr>
          <w:rFonts w:ascii="Cambria" w:hAnsi="Cambria"/>
        </w:rPr>
        <w:t xml:space="preserve"> pomiędzy: </w:t>
      </w:r>
    </w:p>
    <w:p w14:paraId="10381419" w14:textId="4185AD94" w:rsidR="001B02E1" w:rsidRPr="001B02E1" w:rsidRDefault="006B58EA" w:rsidP="001B02E1">
      <w:pPr>
        <w:pStyle w:val="Default"/>
        <w:jc w:val="both"/>
        <w:rPr>
          <w:rFonts w:ascii="Cambria" w:hAnsi="Cambria"/>
          <w:bCs/>
        </w:rPr>
      </w:pPr>
      <w:r>
        <w:rPr>
          <w:rFonts w:ascii="Cambria" w:hAnsi="Cambria"/>
          <w:bCs/>
        </w:rPr>
        <w:t>Parafią Rzymskokatolicką pw. Matki Bożej Bolesnej w Lacku</w:t>
      </w:r>
      <w:r w:rsidR="001B02E1" w:rsidRPr="001B02E1">
        <w:rPr>
          <w:rFonts w:ascii="Cambria" w:hAnsi="Cambria"/>
          <w:bCs/>
        </w:rPr>
        <w:t>,</w:t>
      </w:r>
      <w:r>
        <w:rPr>
          <w:rFonts w:ascii="Cambria" w:hAnsi="Cambria"/>
          <w:bCs/>
        </w:rPr>
        <w:t xml:space="preserve"> Lack 16 B</w:t>
      </w:r>
      <w:r w:rsidR="001B02E1" w:rsidRPr="001B02E1">
        <w:rPr>
          <w:rFonts w:ascii="Cambria" w:hAnsi="Cambria"/>
          <w:bCs/>
        </w:rPr>
        <w:t xml:space="preserve"> 22-220 Hanna</w:t>
      </w:r>
    </w:p>
    <w:p w14:paraId="5267C94A" w14:textId="2F5C0FCD" w:rsidR="001B02E1" w:rsidRPr="001B02E1" w:rsidRDefault="001B02E1" w:rsidP="001B02E1">
      <w:pPr>
        <w:pStyle w:val="Default"/>
        <w:jc w:val="both"/>
        <w:rPr>
          <w:rFonts w:ascii="Cambria" w:hAnsi="Cambria"/>
          <w:bCs/>
        </w:rPr>
      </w:pPr>
      <w:bookmarkStart w:id="0" w:name="_GoBack"/>
      <w:bookmarkEnd w:id="0"/>
      <w:r w:rsidRPr="001B02E1">
        <w:rPr>
          <w:rFonts w:ascii="Cambria" w:hAnsi="Cambria"/>
          <w:bCs/>
        </w:rPr>
        <w:t xml:space="preserve">NIP: </w:t>
      </w:r>
      <w:r w:rsidR="006B58EA">
        <w:rPr>
          <w:rFonts w:ascii="Cambria" w:hAnsi="Cambria"/>
          <w:bCs/>
        </w:rPr>
        <w:t>5391225495</w:t>
      </w:r>
      <w:r w:rsidRPr="001B02E1">
        <w:rPr>
          <w:rFonts w:ascii="Cambria" w:hAnsi="Cambria"/>
          <w:bCs/>
        </w:rPr>
        <w:t>, REGON: 0</w:t>
      </w:r>
      <w:r w:rsidR="006B58EA">
        <w:rPr>
          <w:rFonts w:ascii="Cambria" w:hAnsi="Cambria"/>
          <w:bCs/>
        </w:rPr>
        <w:t>4</w:t>
      </w:r>
      <w:r w:rsidRPr="001B02E1">
        <w:rPr>
          <w:rFonts w:ascii="Cambria" w:hAnsi="Cambria"/>
          <w:bCs/>
        </w:rPr>
        <w:t>0</w:t>
      </w:r>
      <w:r w:rsidR="006B58EA">
        <w:rPr>
          <w:rFonts w:ascii="Cambria" w:hAnsi="Cambria"/>
          <w:bCs/>
        </w:rPr>
        <w:t>115108</w:t>
      </w:r>
    </w:p>
    <w:p w14:paraId="28B67092" w14:textId="77777777" w:rsidR="006026E6" w:rsidRPr="00553544" w:rsidRDefault="006026E6" w:rsidP="006026E6">
      <w:pPr>
        <w:spacing w:after="0"/>
        <w:rPr>
          <w:rFonts w:ascii="Cambria" w:hAnsi="Cambria" w:cs="Arial"/>
          <w:color w:val="000000"/>
          <w:sz w:val="24"/>
          <w:szCs w:val="24"/>
        </w:rPr>
      </w:pPr>
      <w:r w:rsidRPr="00553544">
        <w:rPr>
          <w:rFonts w:ascii="Cambria" w:hAnsi="Cambria"/>
          <w:sz w:val="24"/>
          <w:szCs w:val="24"/>
        </w:rPr>
        <w:t xml:space="preserve">zwaną w dalszej części umowy </w:t>
      </w:r>
      <w:r w:rsidRPr="00553544">
        <w:rPr>
          <w:rFonts w:ascii="Cambria" w:hAnsi="Cambria"/>
          <w:b/>
          <w:sz w:val="24"/>
          <w:szCs w:val="24"/>
        </w:rPr>
        <w:t>„Zamawiającym”</w:t>
      </w:r>
      <w:r w:rsidRPr="00553544">
        <w:rPr>
          <w:rFonts w:ascii="Cambria" w:hAnsi="Cambria"/>
          <w:sz w:val="24"/>
          <w:szCs w:val="24"/>
        </w:rPr>
        <w:t>,</w:t>
      </w:r>
    </w:p>
    <w:p w14:paraId="7A096A0D" w14:textId="77777777" w:rsidR="006026E6" w:rsidRPr="00553544" w:rsidRDefault="006026E6" w:rsidP="006026E6">
      <w:pPr>
        <w:spacing w:after="0"/>
        <w:rPr>
          <w:rFonts w:ascii="Cambria" w:hAnsi="Cambria"/>
          <w:sz w:val="24"/>
          <w:szCs w:val="24"/>
        </w:rPr>
      </w:pPr>
      <w:r w:rsidRPr="00553544">
        <w:rPr>
          <w:rFonts w:ascii="Cambria" w:hAnsi="Cambria"/>
          <w:sz w:val="24"/>
          <w:szCs w:val="24"/>
        </w:rPr>
        <w:t xml:space="preserve">reprezentowaną przez: </w:t>
      </w:r>
    </w:p>
    <w:p w14:paraId="56366CD5" w14:textId="0A9E23B5" w:rsidR="006026E6" w:rsidRPr="00553544" w:rsidRDefault="006B58EA" w:rsidP="006026E6">
      <w:pPr>
        <w:spacing w:after="0"/>
        <w:rPr>
          <w:rFonts w:ascii="Cambria" w:hAnsi="Cambria"/>
          <w:sz w:val="24"/>
          <w:szCs w:val="24"/>
        </w:rPr>
      </w:pPr>
      <w:r>
        <w:rPr>
          <w:rFonts w:ascii="Cambria" w:hAnsi="Cambria"/>
          <w:b/>
          <w:sz w:val="24"/>
          <w:szCs w:val="24"/>
        </w:rPr>
        <w:t xml:space="preserve">ks. Michała </w:t>
      </w:r>
      <w:proofErr w:type="spellStart"/>
      <w:r>
        <w:rPr>
          <w:rFonts w:ascii="Cambria" w:hAnsi="Cambria"/>
          <w:b/>
          <w:sz w:val="24"/>
          <w:szCs w:val="24"/>
        </w:rPr>
        <w:t>Pawlonkę</w:t>
      </w:r>
      <w:proofErr w:type="spellEnd"/>
      <w:r w:rsidR="007A177D">
        <w:rPr>
          <w:rFonts w:ascii="Cambria" w:hAnsi="Cambria"/>
          <w:b/>
          <w:sz w:val="24"/>
          <w:szCs w:val="24"/>
        </w:rPr>
        <w:t xml:space="preserve"> </w:t>
      </w:r>
      <w:r w:rsidR="006026E6" w:rsidRPr="00553544">
        <w:rPr>
          <w:rFonts w:ascii="Cambria" w:hAnsi="Cambria"/>
          <w:sz w:val="24"/>
          <w:szCs w:val="24"/>
        </w:rPr>
        <w:t>–</w:t>
      </w:r>
      <w:r>
        <w:rPr>
          <w:rFonts w:ascii="Cambria" w:hAnsi="Cambria"/>
          <w:sz w:val="24"/>
          <w:szCs w:val="24"/>
        </w:rPr>
        <w:t>Proboszcza Parafii</w:t>
      </w:r>
    </w:p>
    <w:p w14:paraId="130A87A3"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sz w:val="22"/>
          <w:szCs w:val="22"/>
        </w:rPr>
        <w:t xml:space="preserve">a </w:t>
      </w:r>
    </w:p>
    <w:p w14:paraId="30BB1B3D" w14:textId="38CB1D6F" w:rsidR="006026E6" w:rsidRPr="00553544" w:rsidRDefault="00CB146C" w:rsidP="00CB146C">
      <w:pPr>
        <w:pStyle w:val="Default"/>
        <w:spacing w:line="276" w:lineRule="auto"/>
        <w:jc w:val="both"/>
        <w:rPr>
          <w:rFonts w:ascii="Cambria" w:hAnsi="Cambria"/>
          <w:sz w:val="22"/>
          <w:szCs w:val="22"/>
        </w:rPr>
      </w:pPr>
      <w:r>
        <w:rPr>
          <w:rFonts w:ascii="Cambria" w:hAnsi="Cambria"/>
          <w:sz w:val="22"/>
          <w:szCs w:val="22"/>
        </w:rPr>
        <w:t>……………………………………………………………………………………………….</w:t>
      </w:r>
      <w:r w:rsidR="006026E6" w:rsidRPr="00553544">
        <w:rPr>
          <w:rFonts w:ascii="Cambria" w:hAnsi="Cambria"/>
          <w:sz w:val="22"/>
          <w:szCs w:val="22"/>
        </w:rPr>
        <w:t xml:space="preserve">NIP ……………….., REGON …………………….., zwaną dalej </w:t>
      </w:r>
      <w:r w:rsidR="006026E6" w:rsidRPr="00553544">
        <w:rPr>
          <w:rFonts w:ascii="Cambria" w:hAnsi="Cambria"/>
          <w:b/>
          <w:bCs/>
          <w:sz w:val="22"/>
          <w:szCs w:val="22"/>
        </w:rPr>
        <w:t>„Wykonawcą”</w:t>
      </w:r>
      <w:r w:rsidR="006026E6" w:rsidRPr="00553544">
        <w:rPr>
          <w:rFonts w:ascii="Cambria" w:hAnsi="Cambria"/>
          <w:sz w:val="22"/>
          <w:szCs w:val="22"/>
        </w:rPr>
        <w:t xml:space="preserve">, reprezentowaną przez </w:t>
      </w:r>
      <w:r>
        <w:rPr>
          <w:rFonts w:ascii="Cambria" w:hAnsi="Cambria"/>
          <w:sz w:val="22"/>
          <w:szCs w:val="22"/>
        </w:rPr>
        <w:t>……………………………………………………………………</w:t>
      </w:r>
      <w:r w:rsidR="006026E6" w:rsidRPr="00553544">
        <w:rPr>
          <w:rFonts w:ascii="Cambria" w:hAnsi="Cambria"/>
          <w:sz w:val="22"/>
          <w:szCs w:val="22"/>
        </w:rPr>
        <w:t xml:space="preserve">. </w:t>
      </w:r>
    </w:p>
    <w:p w14:paraId="3EF75D4C" w14:textId="005998DF" w:rsidR="006026E6" w:rsidRPr="00553544" w:rsidRDefault="006026E6" w:rsidP="00CB146C">
      <w:pPr>
        <w:pStyle w:val="Default"/>
        <w:spacing w:line="276" w:lineRule="auto"/>
        <w:jc w:val="both"/>
        <w:rPr>
          <w:rFonts w:ascii="Cambria" w:hAnsi="Cambria"/>
        </w:rPr>
      </w:pPr>
      <w:r w:rsidRPr="00553544">
        <w:rPr>
          <w:rFonts w:ascii="Cambria" w:hAnsi="Cambria"/>
          <w:sz w:val="22"/>
          <w:szCs w:val="22"/>
        </w:rPr>
        <w:t xml:space="preserve">wspólnie zwanymi dalej </w:t>
      </w:r>
      <w:r w:rsidRPr="00553544">
        <w:rPr>
          <w:rFonts w:ascii="Cambria" w:hAnsi="Cambria"/>
          <w:b/>
          <w:bCs/>
          <w:sz w:val="22"/>
          <w:szCs w:val="22"/>
        </w:rPr>
        <w:t>„Stronami”</w:t>
      </w:r>
      <w:r w:rsidRPr="00553544">
        <w:rPr>
          <w:rFonts w:ascii="Cambria" w:hAnsi="Cambria"/>
          <w:sz w:val="22"/>
          <w:szCs w:val="22"/>
        </w:rPr>
        <w:t xml:space="preserve">, </w:t>
      </w:r>
      <w:r w:rsidR="00CB146C">
        <w:rPr>
          <w:rFonts w:ascii="Cambria" w:hAnsi="Cambria"/>
          <w:sz w:val="22"/>
          <w:szCs w:val="22"/>
        </w:rPr>
        <w:t xml:space="preserve"> </w:t>
      </w:r>
      <w:r w:rsidRPr="00553544">
        <w:rPr>
          <w:rFonts w:ascii="Cambria" w:hAnsi="Cambria"/>
        </w:rPr>
        <w:t>o następującej treści:</w:t>
      </w:r>
    </w:p>
    <w:p w14:paraId="265DD6F4" w14:textId="77777777" w:rsidR="006026E6" w:rsidRPr="00553544" w:rsidRDefault="006026E6" w:rsidP="006026E6">
      <w:pPr>
        <w:autoSpaceDE w:val="0"/>
        <w:autoSpaceDN w:val="0"/>
        <w:spacing w:after="0"/>
        <w:jc w:val="center"/>
        <w:rPr>
          <w:rFonts w:ascii="Cambria" w:eastAsia="Calibri" w:hAnsi="Cambria" w:cs="ArialNarrow,Bold"/>
          <w:b/>
          <w:bCs/>
        </w:rPr>
      </w:pPr>
    </w:p>
    <w:p w14:paraId="790C033D"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w:t>
      </w:r>
    </w:p>
    <w:p w14:paraId="5CE528A1"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Przedmiot umowy</w:t>
      </w:r>
    </w:p>
    <w:p w14:paraId="65E63EE1" w14:textId="0E640AD1" w:rsidR="00B02909" w:rsidRPr="00CB146C" w:rsidRDefault="006026E6" w:rsidP="00CB146C">
      <w:pPr>
        <w:pStyle w:val="Akapitzlist"/>
        <w:numPr>
          <w:ilvl w:val="0"/>
          <w:numId w:val="69"/>
        </w:numPr>
        <w:spacing w:after="120"/>
        <w:ind w:left="284" w:hanging="284"/>
        <w:rPr>
          <w:rFonts w:ascii="Times New Roman" w:hAnsi="Times New Roman" w:cs="Times New Roman"/>
          <w:b/>
          <w:i/>
          <w:sz w:val="24"/>
          <w:szCs w:val="24"/>
        </w:rPr>
      </w:pPr>
      <w:r w:rsidRPr="00CB146C">
        <w:rPr>
          <w:rFonts w:ascii="Cambria" w:eastAsia="Calibri" w:hAnsi="Cambria" w:cs="ArialNarrow"/>
        </w:rPr>
        <w:t xml:space="preserve">Zamawiający zleca, a Wykonawca przyjmuje do realizacji zadanie inwestycyjne pn.: </w:t>
      </w:r>
      <w:r w:rsidR="005A3BEA" w:rsidRPr="00CB146C">
        <w:rPr>
          <w:rFonts w:ascii="Cambria" w:eastAsia="Calibri" w:hAnsi="Cambria" w:cs="ArialNarrow"/>
          <w:b/>
        </w:rPr>
        <w:t>„</w:t>
      </w:r>
      <w:r w:rsidR="00CB146C">
        <w:rPr>
          <w:rFonts w:ascii="Times New Roman" w:hAnsi="Times New Roman" w:cs="Times New Roman"/>
          <w:sz w:val="24"/>
          <w:szCs w:val="24"/>
        </w:rPr>
        <w:t>„</w:t>
      </w:r>
      <w:r w:rsidR="00CB146C" w:rsidRPr="00236F38">
        <w:rPr>
          <w:rFonts w:ascii="Times New Roman" w:hAnsi="Times New Roman" w:cs="Times New Roman"/>
          <w:b/>
          <w:i/>
          <w:sz w:val="24"/>
          <w:szCs w:val="24"/>
        </w:rPr>
        <w:t>Remont budynku kościoła pw. Matki Boskiej Bolesnej na działce nr 726 w Lacku”</w:t>
      </w:r>
      <w:r w:rsidR="00CB146C">
        <w:rPr>
          <w:rFonts w:ascii="Times New Roman" w:hAnsi="Times New Roman" w:cs="Times New Roman"/>
          <w:sz w:val="24"/>
          <w:szCs w:val="24"/>
        </w:rPr>
        <w:t xml:space="preserve">, realizowany z udziałem dotacji na dofinansowanie prac konserwatorskich, restauratorskich lub robót budowlanych przy zabytku wpisanym do rejestru zabytków w ramach programu </w:t>
      </w:r>
      <w:r w:rsidR="00CB146C" w:rsidRPr="00CB146C">
        <w:rPr>
          <w:rFonts w:ascii="Times New Roman" w:hAnsi="Times New Roman" w:cs="Times New Roman"/>
          <w:b/>
          <w:i/>
          <w:sz w:val="24"/>
          <w:szCs w:val="24"/>
        </w:rPr>
        <w:t>Ochrona zabytków2020</w:t>
      </w:r>
      <w:r w:rsidR="00CB146C">
        <w:rPr>
          <w:rFonts w:ascii="Times New Roman" w:hAnsi="Times New Roman" w:cs="Times New Roman"/>
          <w:i/>
          <w:sz w:val="24"/>
          <w:szCs w:val="24"/>
        </w:rPr>
        <w:t>.</w:t>
      </w:r>
    </w:p>
    <w:p w14:paraId="6D464919" w14:textId="52697E6B" w:rsidR="006026E6" w:rsidRPr="00CB146C" w:rsidRDefault="00CB146C" w:rsidP="00CB146C">
      <w:pPr>
        <w:spacing w:after="0"/>
        <w:jc w:val="both"/>
        <w:rPr>
          <w:rFonts w:ascii="Cambria" w:hAnsi="Cambria" w:cs="Tahoma"/>
          <w:b/>
          <w:color w:val="000000"/>
        </w:rPr>
      </w:pPr>
      <w:r>
        <w:rPr>
          <w:rFonts w:ascii="Cambria" w:hAnsi="Cambria" w:cs="Tahoma"/>
        </w:rPr>
        <w:t xml:space="preserve">2.  </w:t>
      </w:r>
      <w:r w:rsidR="006026E6" w:rsidRPr="00CB146C">
        <w:rPr>
          <w:rFonts w:ascii="Cambria" w:hAnsi="Cambria" w:cs="Tahoma"/>
        </w:rPr>
        <w:t>Szczegółowy zakres oraz sposób wykonania robót budowlanych</w:t>
      </w:r>
      <w:r w:rsidR="006026E6" w:rsidRPr="00CB146C">
        <w:rPr>
          <w:rFonts w:ascii="Cambria" w:hAnsi="Cambria" w:cs="Tahoma"/>
          <w:color w:val="000000"/>
        </w:rPr>
        <w:t xml:space="preserve"> określa:</w:t>
      </w:r>
    </w:p>
    <w:p w14:paraId="0EB62EA8" w14:textId="4D543042" w:rsidR="006026E6" w:rsidRPr="00553544" w:rsidRDefault="00CB146C" w:rsidP="00CB146C">
      <w:pPr>
        <w:numPr>
          <w:ilvl w:val="1"/>
          <w:numId w:val="69"/>
        </w:numPr>
        <w:tabs>
          <w:tab w:val="left" w:pos="851"/>
        </w:tabs>
        <w:autoSpaceDE w:val="0"/>
        <w:autoSpaceDN w:val="0"/>
        <w:adjustRightInd w:val="0"/>
        <w:spacing w:after="0"/>
        <w:ind w:left="851" w:hanging="425"/>
        <w:contextualSpacing/>
        <w:jc w:val="both"/>
        <w:rPr>
          <w:rFonts w:ascii="Cambria" w:eastAsia="Calibri" w:hAnsi="Cambria" w:cs="ArialNarrow"/>
        </w:rPr>
      </w:pPr>
      <w:r>
        <w:rPr>
          <w:rFonts w:ascii="Cambria" w:eastAsia="Calibri" w:hAnsi="Cambria" w:cs="ArialNarrow"/>
        </w:rPr>
        <w:t>Projekt budowlany – Zał. Nr 2</w:t>
      </w:r>
      <w:r w:rsidR="006026E6" w:rsidRPr="00553544">
        <w:rPr>
          <w:rFonts w:ascii="Cambria" w:eastAsia="Calibri" w:hAnsi="Cambria" w:cs="ArialNarrow"/>
        </w:rPr>
        <w:t>,</w:t>
      </w:r>
    </w:p>
    <w:p w14:paraId="7E2896BA" w14:textId="01B51013" w:rsidR="006026E6" w:rsidRPr="00553544" w:rsidRDefault="008A4A4D" w:rsidP="00CB146C">
      <w:pPr>
        <w:numPr>
          <w:ilvl w:val="1"/>
          <w:numId w:val="69"/>
        </w:numPr>
        <w:tabs>
          <w:tab w:val="left" w:pos="851"/>
        </w:tabs>
        <w:autoSpaceDE w:val="0"/>
        <w:autoSpaceDN w:val="0"/>
        <w:adjustRightInd w:val="0"/>
        <w:spacing w:after="0"/>
        <w:ind w:left="851" w:hanging="425"/>
        <w:contextualSpacing/>
        <w:jc w:val="both"/>
        <w:rPr>
          <w:rFonts w:ascii="Cambria" w:eastAsia="Calibri" w:hAnsi="Cambria" w:cs="ArialNarrow"/>
        </w:rPr>
      </w:pPr>
      <w:r>
        <w:rPr>
          <w:rFonts w:ascii="Cambria" w:eastAsia="Calibri" w:hAnsi="Cambria" w:cs="ArialNarrow"/>
        </w:rPr>
        <w:t>Przedmiar robót- Zał. Nr 2 a</w:t>
      </w:r>
      <w:r w:rsidR="006026E6" w:rsidRPr="00553544">
        <w:rPr>
          <w:rFonts w:ascii="Cambria" w:eastAsia="Calibri" w:hAnsi="Cambria" w:cs="ArialNarrow"/>
        </w:rPr>
        <w:t>,</w:t>
      </w:r>
    </w:p>
    <w:p w14:paraId="762B6A82" w14:textId="5B063257" w:rsidR="006026E6" w:rsidRDefault="008A4A4D" w:rsidP="00CB146C">
      <w:pPr>
        <w:numPr>
          <w:ilvl w:val="1"/>
          <w:numId w:val="69"/>
        </w:numPr>
        <w:tabs>
          <w:tab w:val="left" w:pos="851"/>
        </w:tabs>
        <w:autoSpaceDE w:val="0"/>
        <w:autoSpaceDN w:val="0"/>
        <w:adjustRightInd w:val="0"/>
        <w:spacing w:after="0"/>
        <w:ind w:left="851" w:hanging="425"/>
        <w:contextualSpacing/>
        <w:jc w:val="both"/>
        <w:rPr>
          <w:rFonts w:ascii="Cambria" w:eastAsia="Calibri" w:hAnsi="Cambria" w:cs="ArialNarrow"/>
        </w:rPr>
      </w:pPr>
      <w:r>
        <w:rPr>
          <w:rFonts w:ascii="Cambria" w:eastAsia="Calibri" w:hAnsi="Cambria" w:cs="ArialNarrow"/>
        </w:rPr>
        <w:t xml:space="preserve"> Decyzją WUOZ w Lublinie- Zał. Nr 2 b,</w:t>
      </w:r>
    </w:p>
    <w:p w14:paraId="25842EDA" w14:textId="77777777" w:rsidR="008A4A4D" w:rsidRPr="00553544" w:rsidRDefault="008A4A4D" w:rsidP="008A4A4D">
      <w:pPr>
        <w:tabs>
          <w:tab w:val="left" w:pos="851"/>
        </w:tabs>
        <w:autoSpaceDE w:val="0"/>
        <w:autoSpaceDN w:val="0"/>
        <w:adjustRightInd w:val="0"/>
        <w:spacing w:after="0"/>
        <w:ind w:left="851"/>
        <w:contextualSpacing/>
        <w:jc w:val="both"/>
        <w:rPr>
          <w:rFonts w:ascii="Cambria" w:eastAsia="Calibri" w:hAnsi="Cambria" w:cs="ArialNarrow"/>
        </w:rPr>
      </w:pPr>
    </w:p>
    <w:p w14:paraId="28F3A802" w14:textId="6F19CBF4" w:rsidR="006026E6" w:rsidRPr="00553544" w:rsidRDefault="006026E6" w:rsidP="00CB146C">
      <w:pPr>
        <w:numPr>
          <w:ilvl w:val="0"/>
          <w:numId w:val="69"/>
        </w:numPr>
        <w:spacing w:after="0"/>
        <w:ind w:left="426" w:hanging="426"/>
        <w:contextualSpacing/>
        <w:jc w:val="both"/>
        <w:rPr>
          <w:rFonts w:ascii="Cambria" w:hAnsi="Cambria" w:cs="Tahoma"/>
          <w:b/>
          <w:color w:val="000000"/>
        </w:rPr>
      </w:pPr>
      <w:r w:rsidRPr="00553544">
        <w:rPr>
          <w:rFonts w:ascii="Cambria" w:hAnsi="Cambria" w:cs="Tahoma"/>
        </w:rPr>
        <w:t xml:space="preserve">Przedmiot umowy należy wykonać zgodnie z </w:t>
      </w:r>
      <w:r w:rsidR="008A4A4D">
        <w:rPr>
          <w:rFonts w:ascii="Cambria" w:hAnsi="Cambria" w:cs="Tahoma"/>
        </w:rPr>
        <w:t>p</w:t>
      </w:r>
      <w:r w:rsidR="00610E1B">
        <w:rPr>
          <w:rFonts w:ascii="Cambria" w:hAnsi="Cambria" w:cs="Tahoma"/>
        </w:rPr>
        <w:t>rojektem budowlanym, przedmiarem robót, decyzją WUOZ w Lublinie, poleceniami Inspektora Nadzoru, Kierownika Budowy</w:t>
      </w:r>
      <w:r w:rsidRPr="00553544">
        <w:rPr>
          <w:rFonts w:ascii="Cambria" w:hAnsi="Cambria" w:cs="Tahoma"/>
        </w:rPr>
        <w:t xml:space="preserve"> oraz obowiązującymi przepisami prawa,</w:t>
      </w:r>
      <w:r w:rsidRPr="00553544">
        <w:rPr>
          <w:rFonts w:ascii="Cambria" w:hAnsi="Cambria" w:cs="Tahoma"/>
          <w:color w:val="000000"/>
        </w:rPr>
        <w:t xml:space="preserve"> sztuką budowlaną, wiedzą techniczną,</w:t>
      </w:r>
      <w:r w:rsidR="00610E1B">
        <w:rPr>
          <w:rFonts w:ascii="Cambria" w:hAnsi="Cambria" w:cs="Tahoma"/>
          <w:color w:val="000000"/>
        </w:rPr>
        <w:t xml:space="preserve"> zawartą </w:t>
      </w:r>
      <w:r w:rsidR="00610E1B">
        <w:rPr>
          <w:rFonts w:ascii="Cambria" w:hAnsi="Cambria" w:cs="Tahoma"/>
          <w:color w:val="000000"/>
        </w:rPr>
        <w:br/>
        <w:t>z Zamawiającym umową.</w:t>
      </w:r>
    </w:p>
    <w:p w14:paraId="26811791" w14:textId="53BC63AA" w:rsidR="006026E6" w:rsidRPr="00553544" w:rsidRDefault="006026E6" w:rsidP="00CB146C">
      <w:pPr>
        <w:numPr>
          <w:ilvl w:val="0"/>
          <w:numId w:val="69"/>
        </w:numPr>
        <w:spacing w:after="0"/>
        <w:ind w:left="426" w:hanging="426"/>
        <w:contextualSpacing/>
        <w:jc w:val="both"/>
        <w:rPr>
          <w:rFonts w:ascii="Cambria" w:hAnsi="Cambria" w:cs="Tahoma"/>
          <w:color w:val="000000"/>
        </w:rPr>
      </w:pPr>
      <w:r w:rsidRPr="00553544">
        <w:rPr>
          <w:rFonts w:ascii="Cambria" w:hAnsi="Cambria" w:cs="Tahoma"/>
          <w:color w:val="000000"/>
        </w:rPr>
        <w:t xml:space="preserve">Wykonawca oświadcza, że zapoznał się z przedmiotem umowy w oparciu o dokumentację projektową, zapoznał się z warunkami prowadzenia </w:t>
      </w:r>
      <w:r w:rsidRPr="00553544">
        <w:rPr>
          <w:rFonts w:ascii="Cambria" w:hAnsi="Cambria" w:cs="Tahoma"/>
        </w:rPr>
        <w:t xml:space="preserve">robót </w:t>
      </w:r>
      <w:r w:rsidRPr="00553544">
        <w:rPr>
          <w:rFonts w:ascii="Cambria" w:hAnsi="Cambria" w:cs="Tahoma"/>
          <w:color w:val="000000"/>
        </w:rPr>
        <w:t>oraz nie zgłasza zastrzeżeń dotyczących przedmiotu umowy i warunków realizacji umowy..</w:t>
      </w:r>
    </w:p>
    <w:p w14:paraId="4171D870"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2</w:t>
      </w:r>
    </w:p>
    <w:p w14:paraId="47891475"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Terminy realizacji</w:t>
      </w:r>
    </w:p>
    <w:p w14:paraId="70E2A930" w14:textId="6FAFF595" w:rsidR="006026E6" w:rsidRPr="00653CC0" w:rsidRDefault="006026E6" w:rsidP="006026E6">
      <w:pPr>
        <w:tabs>
          <w:tab w:val="left" w:pos="426"/>
        </w:tabs>
        <w:spacing w:after="0"/>
        <w:ind w:left="426" w:hanging="426"/>
        <w:jc w:val="both"/>
        <w:rPr>
          <w:rFonts w:ascii="Cambria" w:eastAsia="Cambria" w:hAnsi="Cambria" w:cs="Cambria"/>
        </w:rPr>
      </w:pPr>
      <w:r w:rsidRPr="00553544">
        <w:rPr>
          <w:rFonts w:ascii="Cambria" w:eastAsia="Cambria" w:hAnsi="Cambria" w:cs="Cambria"/>
          <w:b/>
        </w:rPr>
        <w:t>1.</w:t>
      </w:r>
      <w:r w:rsidRPr="00553544">
        <w:rPr>
          <w:rFonts w:ascii="Cambria" w:eastAsia="Cambria" w:hAnsi="Cambria" w:cs="Cambria"/>
        </w:rPr>
        <w:t xml:space="preserve"> </w:t>
      </w:r>
      <w:r w:rsidRPr="00553544">
        <w:rPr>
          <w:rFonts w:ascii="Cambria" w:eastAsia="Cambria" w:hAnsi="Cambria" w:cs="Cambria"/>
        </w:rPr>
        <w:tab/>
      </w:r>
      <w:r w:rsidRPr="00653CC0">
        <w:rPr>
          <w:rFonts w:ascii="Cambria" w:eastAsia="Cambria" w:hAnsi="Cambria" w:cs="Cambria"/>
        </w:rPr>
        <w:t xml:space="preserve">Wykonawca zobowiązany jest wykonać zamówienie w </w:t>
      </w:r>
      <w:r w:rsidRPr="008D5984">
        <w:rPr>
          <w:rFonts w:ascii="Cambria" w:eastAsia="Cambria" w:hAnsi="Cambria" w:cs="Cambria"/>
        </w:rPr>
        <w:t xml:space="preserve">terminie </w:t>
      </w:r>
      <w:r w:rsidRPr="009F3C7F">
        <w:rPr>
          <w:rFonts w:ascii="Cambria" w:eastAsia="Cambria" w:hAnsi="Cambria" w:cs="Cambria"/>
          <w:b/>
        </w:rPr>
        <w:t xml:space="preserve">do dnia </w:t>
      </w:r>
      <w:r w:rsidR="00610E1B">
        <w:rPr>
          <w:rFonts w:ascii="Cambria" w:eastAsia="Cambria" w:hAnsi="Cambria" w:cs="Cambria"/>
          <w:b/>
        </w:rPr>
        <w:t>30</w:t>
      </w:r>
      <w:r w:rsidR="009F3C7F">
        <w:rPr>
          <w:rFonts w:ascii="Cambria" w:eastAsia="Cambria" w:hAnsi="Cambria" w:cs="Cambria"/>
          <w:b/>
        </w:rPr>
        <w:t xml:space="preserve"> </w:t>
      </w:r>
      <w:r w:rsidR="00610E1B">
        <w:rPr>
          <w:rFonts w:ascii="Cambria" w:eastAsia="Cambria" w:hAnsi="Cambria" w:cs="Cambria"/>
          <w:b/>
        </w:rPr>
        <w:t>listopada</w:t>
      </w:r>
      <w:r w:rsidR="009F3C7F">
        <w:rPr>
          <w:rFonts w:ascii="Cambria" w:eastAsia="Cambria" w:hAnsi="Cambria" w:cs="Cambria"/>
          <w:b/>
        </w:rPr>
        <w:t xml:space="preserve"> 202</w:t>
      </w:r>
      <w:r w:rsidR="00610E1B">
        <w:rPr>
          <w:rFonts w:ascii="Cambria" w:eastAsia="Cambria" w:hAnsi="Cambria" w:cs="Cambria"/>
          <w:b/>
        </w:rPr>
        <w:t>0</w:t>
      </w:r>
      <w:r w:rsidRPr="008D5984">
        <w:rPr>
          <w:rFonts w:ascii="Cambria" w:eastAsia="Cambria" w:hAnsi="Cambria" w:cs="Cambria"/>
          <w:b/>
        </w:rPr>
        <w:t xml:space="preserve"> r</w:t>
      </w:r>
      <w:r w:rsidR="00913141" w:rsidRPr="008D5984">
        <w:rPr>
          <w:rFonts w:ascii="Cambria" w:eastAsia="Cambria" w:hAnsi="Cambria" w:cs="Cambria"/>
          <w:b/>
        </w:rPr>
        <w:t>.</w:t>
      </w:r>
      <w:r w:rsidR="00A93520" w:rsidRPr="008D5984">
        <w:rPr>
          <w:rFonts w:ascii="Cambria" w:eastAsia="Cambria" w:hAnsi="Cambria" w:cs="Cambria"/>
          <w:b/>
        </w:rPr>
        <w:t xml:space="preserve"> </w:t>
      </w:r>
      <w:r w:rsidR="00A93520" w:rsidRPr="008D5984">
        <w:rPr>
          <w:rFonts w:ascii="Cambria" w:eastAsia="Cambria" w:hAnsi="Cambria" w:cs="Cambria"/>
          <w:b/>
          <w:u w:val="single"/>
        </w:rPr>
        <w:t xml:space="preserve">z zastrzeżeniem ust. </w:t>
      </w:r>
      <w:r w:rsidR="00610E1B">
        <w:rPr>
          <w:rFonts w:ascii="Cambria" w:eastAsia="Cambria" w:hAnsi="Cambria" w:cs="Cambria"/>
          <w:b/>
          <w:u w:val="single"/>
        </w:rPr>
        <w:t>2</w:t>
      </w:r>
      <w:r w:rsidR="00A93520" w:rsidRPr="008D5984">
        <w:rPr>
          <w:rFonts w:ascii="Cambria" w:eastAsia="Cambria" w:hAnsi="Cambria" w:cs="Cambria"/>
          <w:b/>
          <w:u w:val="single"/>
        </w:rPr>
        <w:t>.</w:t>
      </w:r>
    </w:p>
    <w:p w14:paraId="3109176A" w14:textId="5D3C0DF1" w:rsidR="00A93520" w:rsidRDefault="006026E6" w:rsidP="00610E1B">
      <w:pPr>
        <w:spacing w:after="0"/>
        <w:ind w:left="426" w:hanging="426"/>
        <w:jc w:val="both"/>
        <w:rPr>
          <w:rFonts w:ascii="Cambria" w:hAnsi="Cambria"/>
        </w:rPr>
      </w:pPr>
      <w:r w:rsidRPr="00653CC0">
        <w:rPr>
          <w:rFonts w:ascii="Cambria" w:eastAsia="Cambria" w:hAnsi="Cambria" w:cs="Cambria"/>
          <w:b/>
          <w:bCs/>
        </w:rPr>
        <w:t>2.</w:t>
      </w:r>
      <w:r w:rsidRPr="00653CC0">
        <w:rPr>
          <w:rFonts w:ascii="Cambria" w:eastAsia="Cambria" w:hAnsi="Cambria" w:cs="Cambria"/>
          <w:b/>
          <w:bCs/>
        </w:rPr>
        <w:tab/>
      </w:r>
      <w:r w:rsidR="00B02909" w:rsidRPr="00653CC0">
        <w:rPr>
          <w:rFonts w:ascii="Cambria" w:eastAsia="Cambria" w:hAnsi="Cambria" w:cs="Cambria"/>
          <w:bCs/>
        </w:rPr>
        <w:t xml:space="preserve"> </w:t>
      </w:r>
      <w:r w:rsidR="00A93520" w:rsidRPr="007B777F">
        <w:rPr>
          <w:rFonts w:ascii="Cambria" w:hAnsi="Cambria"/>
          <w:b/>
        </w:rPr>
        <w:t>Za datę wykonania</w:t>
      </w:r>
      <w:r w:rsidR="00A93520" w:rsidRPr="007B777F">
        <w:rPr>
          <w:rFonts w:ascii="Cambria" w:hAnsi="Cambria"/>
        </w:rPr>
        <w:t xml:space="preserve"> przez Wykonawcę zobowiązania wynikającego z niniejszej Umowy, uznaje się </w:t>
      </w:r>
      <w:r w:rsidR="00A93520" w:rsidRPr="007B777F">
        <w:rPr>
          <w:rFonts w:ascii="Cambria" w:hAnsi="Cambria"/>
          <w:b/>
        </w:rPr>
        <w:t>datę odbioru</w:t>
      </w:r>
      <w:r w:rsidR="00A93520" w:rsidRPr="007B777F">
        <w:rPr>
          <w:rFonts w:ascii="Cambria" w:hAnsi="Cambria"/>
        </w:rPr>
        <w:t>, stwierdzoną w protokole odbioru końcowego podpisanym przez Zamawiającego, Inspektora nadzoru i Wykonawcę. Za datę wykonania nie będzie się traktować daty zgłoszenia robót przez wykonawcę do odbioru.</w:t>
      </w:r>
    </w:p>
    <w:p w14:paraId="44D413AD" w14:textId="092E2B79" w:rsidR="00AB249C" w:rsidRPr="00A93520" w:rsidRDefault="00AB249C" w:rsidP="00A93520">
      <w:pPr>
        <w:autoSpaceDE w:val="0"/>
        <w:autoSpaceDN w:val="0"/>
        <w:spacing w:after="0"/>
        <w:ind w:left="426" w:hanging="426"/>
        <w:jc w:val="both"/>
        <w:rPr>
          <w:rFonts w:ascii="Cambria" w:hAnsi="Cambria"/>
        </w:rPr>
      </w:pPr>
      <w:r>
        <w:rPr>
          <w:rFonts w:ascii="Cambria" w:hAnsi="Cambria"/>
        </w:rPr>
        <w:lastRenderedPageBreak/>
        <w:t>8.</w:t>
      </w:r>
      <w:r>
        <w:rPr>
          <w:rFonts w:ascii="Cambria" w:hAnsi="Cambria"/>
        </w:rPr>
        <w:tab/>
      </w:r>
      <w:r w:rsidR="00BE002E">
        <w:rPr>
          <w:rFonts w:ascii="Cambria" w:hAnsi="Cambria"/>
          <w:b/>
        </w:rPr>
        <w:t xml:space="preserve">Wykonawca powinien zgłosić </w:t>
      </w:r>
      <w:r w:rsidRPr="00AB249C">
        <w:rPr>
          <w:rFonts w:ascii="Cambria" w:hAnsi="Cambria"/>
          <w:b/>
        </w:rPr>
        <w:t>d</w:t>
      </w:r>
      <w:r w:rsidR="00BE002E">
        <w:rPr>
          <w:rFonts w:ascii="Cambria" w:hAnsi="Cambria"/>
          <w:b/>
        </w:rPr>
        <w:t>o</w:t>
      </w:r>
      <w:r w:rsidRPr="00AB249C">
        <w:rPr>
          <w:rFonts w:ascii="Cambria" w:hAnsi="Cambria"/>
          <w:b/>
        </w:rPr>
        <w:t xml:space="preserve"> odbioru wykonane prace w terminie umożliwiającym wykonanie czynności odbioru zgodnie z § 6 </w:t>
      </w:r>
      <w:r w:rsidR="00610E1B">
        <w:rPr>
          <w:rFonts w:ascii="Cambria" w:hAnsi="Cambria"/>
          <w:b/>
        </w:rPr>
        <w:t>u</w:t>
      </w:r>
      <w:r w:rsidRPr="00AB249C">
        <w:rPr>
          <w:rFonts w:ascii="Cambria" w:hAnsi="Cambria"/>
          <w:b/>
        </w:rPr>
        <w:t>mowy.</w:t>
      </w:r>
    </w:p>
    <w:p w14:paraId="2ECAC070" w14:textId="77777777" w:rsidR="00207982" w:rsidRDefault="00207982" w:rsidP="006026E6">
      <w:pPr>
        <w:autoSpaceDE w:val="0"/>
        <w:autoSpaceDN w:val="0"/>
        <w:spacing w:after="0"/>
        <w:jc w:val="center"/>
        <w:rPr>
          <w:rFonts w:ascii="Cambria" w:eastAsia="Calibri" w:hAnsi="Cambria" w:cs="ArialNarrow,Bold"/>
          <w:b/>
          <w:bCs/>
        </w:rPr>
      </w:pPr>
    </w:p>
    <w:p w14:paraId="294EDE68"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3</w:t>
      </w:r>
    </w:p>
    <w:p w14:paraId="51B6F447" w14:textId="77777777" w:rsidR="006026E6" w:rsidRPr="00553544" w:rsidRDefault="006026E6" w:rsidP="006026E6">
      <w:pPr>
        <w:autoSpaceDE w:val="0"/>
        <w:autoSpaceDN w:val="0"/>
        <w:spacing w:after="0"/>
        <w:jc w:val="center"/>
        <w:rPr>
          <w:rFonts w:ascii="Cambria" w:eastAsia="Calibri" w:hAnsi="Cambria" w:cs="ArialNarrow,Bold"/>
          <w:b/>
          <w:bCs/>
          <w:color w:val="000000" w:themeColor="text1"/>
        </w:rPr>
      </w:pPr>
      <w:r w:rsidRPr="00553544">
        <w:rPr>
          <w:rFonts w:ascii="Cambria" w:eastAsia="Calibri" w:hAnsi="Cambria" w:cs="ArialNarrow,Bold"/>
          <w:b/>
          <w:bCs/>
          <w:color w:val="000000" w:themeColor="text1"/>
        </w:rPr>
        <w:t>Wynagrodzenie</w:t>
      </w:r>
    </w:p>
    <w:p w14:paraId="393850AB" w14:textId="4424DCCE" w:rsidR="006026E6" w:rsidRPr="00E969D4" w:rsidRDefault="006026E6" w:rsidP="00E969D4">
      <w:pPr>
        <w:numPr>
          <w:ilvl w:val="0"/>
          <w:numId w:val="41"/>
        </w:numPr>
        <w:autoSpaceDE w:val="0"/>
        <w:autoSpaceDN w:val="0"/>
        <w:spacing w:after="0"/>
        <w:ind w:left="426" w:hanging="426"/>
        <w:contextualSpacing/>
        <w:jc w:val="both"/>
        <w:rPr>
          <w:rFonts w:ascii="Cambria" w:hAnsi="Cambria"/>
          <w:color w:val="000000" w:themeColor="text1"/>
        </w:rPr>
      </w:pPr>
      <w:r w:rsidRPr="00553544">
        <w:rPr>
          <w:rFonts w:ascii="Cambria" w:eastAsia="Calibri" w:hAnsi="Cambria" w:cs="ArialNarrow,Bold"/>
          <w:bCs/>
          <w:color w:val="000000" w:themeColor="text1"/>
        </w:rPr>
        <w:t>Za należyte wykonanie przedmiotu umowy, Zamawiający zapłaci Wykonawcy wynagrodzenie w kwocie:</w:t>
      </w:r>
      <w:r w:rsidR="00E969D4">
        <w:rPr>
          <w:rFonts w:ascii="Cambria" w:hAnsi="Cambria"/>
          <w:color w:val="000000" w:themeColor="text1"/>
        </w:rPr>
        <w:t xml:space="preserve"> </w:t>
      </w:r>
      <w:r w:rsidR="00E969D4">
        <w:rPr>
          <w:rFonts w:ascii="Cambria" w:eastAsia="Calibri" w:hAnsi="Cambria" w:cs="ArialNarrow,Bold"/>
          <w:bCs/>
          <w:color w:val="000000" w:themeColor="text1"/>
        </w:rPr>
        <w:t>…….</w:t>
      </w:r>
      <w:r w:rsidRPr="00E969D4">
        <w:rPr>
          <w:rFonts w:ascii="Cambria" w:eastAsia="Calibri" w:hAnsi="Cambria" w:cs="ArialNarrow,Bold"/>
          <w:bCs/>
          <w:color w:val="000000" w:themeColor="text1"/>
        </w:rPr>
        <w:t xml:space="preserve">……………………………………………………………………………… zł. netto </w:t>
      </w:r>
    </w:p>
    <w:p w14:paraId="407B71FC" w14:textId="77777777" w:rsidR="006026E6" w:rsidRPr="00553544" w:rsidRDefault="006026E6" w:rsidP="006026E6">
      <w:pPr>
        <w:autoSpaceDE w:val="0"/>
        <w:autoSpaceDN w:val="0"/>
        <w:spacing w:after="0"/>
        <w:ind w:left="426"/>
        <w:contextualSpacing/>
        <w:jc w:val="both"/>
        <w:rPr>
          <w:rFonts w:ascii="Cambria" w:hAnsi="Cambria"/>
          <w:color w:val="000000" w:themeColor="text1"/>
        </w:rPr>
      </w:pPr>
      <w:r w:rsidRPr="00553544">
        <w:rPr>
          <w:rFonts w:ascii="Cambria" w:eastAsia="Calibri" w:hAnsi="Cambria" w:cs="ArialNarrow,Bold"/>
          <w:bCs/>
          <w:color w:val="000000" w:themeColor="text1"/>
        </w:rPr>
        <w:t xml:space="preserve">plus należny podatek VAT w wysokości ………………………………………………………………………… zł. </w:t>
      </w:r>
    </w:p>
    <w:p w14:paraId="5AD09D6C" w14:textId="321BB869" w:rsidR="006026E6" w:rsidRPr="00553544" w:rsidRDefault="006026E6" w:rsidP="008D5984">
      <w:pPr>
        <w:autoSpaceDE w:val="0"/>
        <w:autoSpaceDN w:val="0"/>
        <w:spacing w:after="0"/>
        <w:ind w:left="426"/>
        <w:contextualSpacing/>
        <w:rPr>
          <w:rFonts w:ascii="Cambria" w:eastAsia="Calibri" w:hAnsi="Cambria" w:cs="ArialNarrow,Bold"/>
          <w:bCs/>
          <w:color w:val="000000" w:themeColor="text1"/>
        </w:rPr>
      </w:pPr>
      <w:r w:rsidRPr="00553544">
        <w:rPr>
          <w:rFonts w:ascii="Cambria" w:eastAsia="Calibri" w:hAnsi="Cambria" w:cs="ArialNarrow,Bold"/>
          <w:b/>
          <w:bCs/>
          <w:color w:val="000000" w:themeColor="text1"/>
        </w:rPr>
        <w:t>Łącznie wynagrodzenie brutto wynosi</w:t>
      </w:r>
      <w:r w:rsidR="00E969D4">
        <w:rPr>
          <w:rFonts w:ascii="Cambria" w:eastAsia="Calibri" w:hAnsi="Cambria" w:cs="ArialNarrow,Bold"/>
          <w:bCs/>
          <w:color w:val="000000" w:themeColor="text1"/>
        </w:rPr>
        <w:t>:</w:t>
      </w:r>
      <w:r w:rsidR="008D5984">
        <w:rPr>
          <w:rFonts w:ascii="Cambria" w:eastAsia="Calibri" w:hAnsi="Cambria" w:cs="ArialNarrow,Bold"/>
          <w:bCs/>
          <w:color w:val="000000" w:themeColor="text1"/>
        </w:rPr>
        <w:t xml:space="preserve"> …………………….</w:t>
      </w:r>
      <w:r w:rsidRPr="00553544">
        <w:rPr>
          <w:rFonts w:ascii="Cambria" w:eastAsia="Calibri" w:hAnsi="Cambria" w:cs="ArialNarrow,Bold"/>
          <w:bCs/>
          <w:color w:val="000000" w:themeColor="text1"/>
        </w:rPr>
        <w:t xml:space="preserve">.………………………………………..……….zł </w:t>
      </w:r>
    </w:p>
    <w:p w14:paraId="10342003" w14:textId="77777777" w:rsidR="006026E6" w:rsidRDefault="006026E6" w:rsidP="006026E6">
      <w:pPr>
        <w:autoSpaceDE w:val="0"/>
        <w:autoSpaceDN w:val="0"/>
        <w:spacing w:after="0"/>
        <w:ind w:left="426"/>
        <w:contextualSpacing/>
        <w:jc w:val="both"/>
        <w:rPr>
          <w:rFonts w:ascii="Cambria" w:eastAsia="Calibri" w:hAnsi="Cambria" w:cs="ArialNarrow,Bold"/>
          <w:bCs/>
          <w:i/>
          <w:color w:val="000000" w:themeColor="text1"/>
        </w:rPr>
      </w:pPr>
      <w:r w:rsidRPr="00553544">
        <w:rPr>
          <w:rFonts w:ascii="Cambria" w:eastAsia="Calibri" w:hAnsi="Cambria" w:cs="ArialNarrow,Bold"/>
          <w:bCs/>
          <w:i/>
          <w:color w:val="000000" w:themeColor="text1"/>
        </w:rPr>
        <w:t>(słownie: ………………………………………………………..…………......................................................................………).</w:t>
      </w:r>
    </w:p>
    <w:p w14:paraId="3ABCDC85" w14:textId="535F79DB" w:rsidR="006026E6" w:rsidRPr="00553544" w:rsidRDefault="006026E6" w:rsidP="00E41ABF">
      <w:pPr>
        <w:numPr>
          <w:ilvl w:val="0"/>
          <w:numId w:val="41"/>
        </w:numPr>
        <w:autoSpaceDE w:val="0"/>
        <w:autoSpaceDN w:val="0"/>
        <w:spacing w:after="0"/>
        <w:ind w:left="426" w:hanging="426"/>
        <w:contextualSpacing/>
        <w:jc w:val="both"/>
        <w:rPr>
          <w:rFonts w:ascii="Cambria" w:hAnsi="Cambria"/>
          <w:color w:val="000000" w:themeColor="text1"/>
        </w:rPr>
      </w:pPr>
      <w:r w:rsidRPr="00553544">
        <w:rPr>
          <w:rFonts w:ascii="Cambria" w:hAnsi="Cambria"/>
          <w:color w:val="000000" w:themeColor="text1"/>
        </w:rPr>
        <w:t xml:space="preserve">Wynagrodzenie, o którym mowa w ust. 1 jest </w:t>
      </w:r>
      <w:r w:rsidRPr="00553544">
        <w:rPr>
          <w:rFonts w:ascii="Cambria" w:hAnsi="Cambria"/>
          <w:b/>
          <w:color w:val="000000" w:themeColor="text1"/>
          <w:u w:val="single"/>
        </w:rPr>
        <w:t>wynagrodzeniem ryczałtowym, które nie podlega zmianie w czasie trwania umowy i obejmuje wszelkie</w:t>
      </w:r>
      <w:r w:rsidRPr="00553544">
        <w:rPr>
          <w:rFonts w:ascii="Cambria" w:hAnsi="Cambria"/>
          <w:color w:val="000000" w:themeColor="text1"/>
        </w:rPr>
        <w:t xml:space="preserve"> koszty związane z wykonaniem umowy. W ramach wynagrodzenia ryczałtowego Wykonawca zobowiązany jest do wykonania z należytą starannością wszelkich robót budowlan</w:t>
      </w:r>
      <w:r w:rsidR="00055EF4">
        <w:rPr>
          <w:rFonts w:ascii="Cambria" w:hAnsi="Cambria"/>
          <w:color w:val="000000" w:themeColor="text1"/>
        </w:rPr>
        <w:t>ych i czynności niezbędnych do </w:t>
      </w:r>
      <w:r w:rsidRPr="00553544">
        <w:rPr>
          <w:rFonts w:ascii="Cambria" w:hAnsi="Cambria"/>
          <w:color w:val="000000" w:themeColor="text1"/>
        </w:rPr>
        <w:t xml:space="preserve">kompletnego wykonania przedmiotu umowy, w tym do poniesienia ryzyka z tytułu oszacowania wszelkich kosztów związanych z realizacją przedmiotu umowy, </w:t>
      </w:r>
      <w:r w:rsidRPr="00553544">
        <w:rPr>
          <w:rFonts w:ascii="Cambria" w:hAnsi="Cambria"/>
          <w:color w:val="000000" w:themeColor="text1"/>
        </w:rPr>
        <w:br/>
        <w:t xml:space="preserve">a także oddziaływań innych czynników mających lub mogących mieć wpływ na koszty. </w:t>
      </w:r>
    </w:p>
    <w:p w14:paraId="7A64B474" w14:textId="77777777" w:rsidR="006026E6" w:rsidRPr="00553544" w:rsidRDefault="006026E6" w:rsidP="00E41ABF">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Podstawą do określenia ceny, o której mowa w ust. 1, jest dokumentacja projektowa oraz ilości robót wynikające z tej dokumentacji. Przedmiar robót ma charakter pomocniczy.</w:t>
      </w:r>
    </w:p>
    <w:p w14:paraId="046BB3B1" w14:textId="77777777" w:rsidR="006026E6" w:rsidRPr="00553544" w:rsidRDefault="006026E6" w:rsidP="00E41ABF">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Niedoszacowanie, pominięcie oraz brak rozpoznania zakresu przedmiotu umowy nie może być podstawą do żądania zmiany wynagrodzenia ryczałtowego, o którym mowa w ust. 1.</w:t>
      </w:r>
    </w:p>
    <w:p w14:paraId="32D92FFE" w14:textId="77777777" w:rsidR="006026E6" w:rsidRPr="00553544" w:rsidRDefault="006026E6" w:rsidP="006026E6">
      <w:pPr>
        <w:autoSpaceDE w:val="0"/>
        <w:autoSpaceDN w:val="0"/>
        <w:spacing w:after="0"/>
        <w:jc w:val="center"/>
        <w:rPr>
          <w:rFonts w:ascii="Cambria" w:eastAsia="Calibri" w:hAnsi="Cambria" w:cs="ArialNarrow,Bold"/>
          <w:b/>
          <w:bCs/>
        </w:rPr>
      </w:pPr>
    </w:p>
    <w:p w14:paraId="511300E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4</w:t>
      </w:r>
    </w:p>
    <w:p w14:paraId="6117AC9C"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Obowiązki stron</w:t>
      </w:r>
    </w:p>
    <w:p w14:paraId="6445CA11" w14:textId="77777777" w:rsidR="006026E6" w:rsidRPr="00553544" w:rsidRDefault="006026E6" w:rsidP="006026E6">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rPr>
      </w:pPr>
      <w:r w:rsidRPr="00553544">
        <w:rPr>
          <w:rFonts w:ascii="Cambria" w:eastAsia="Calibri" w:hAnsi="Cambria" w:cs="ArialNarrow"/>
          <w:b/>
        </w:rPr>
        <w:t>Do obowiązków Zamawiającego należy:</w:t>
      </w:r>
    </w:p>
    <w:p w14:paraId="6465CF81" w14:textId="77777777"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przekazanie dokumentacji budowlanej, kopii zgłoszenia robót budowlanych oraz dziennika budowy,</w:t>
      </w:r>
    </w:p>
    <w:p w14:paraId="30D68632" w14:textId="10D29A1B"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protokolarne przekazanie Wykonawcy placu budowy na czas realizacji przedmiotu zamówienia w terminie </w:t>
      </w:r>
      <w:r w:rsidR="008C02CF">
        <w:rPr>
          <w:rFonts w:ascii="Cambria" w:eastAsia="Calibri" w:hAnsi="Cambria" w:cs="ArialNarrow"/>
        </w:rPr>
        <w:t xml:space="preserve">trzech dni </w:t>
      </w:r>
      <w:r w:rsidRPr="00553544">
        <w:rPr>
          <w:rFonts w:ascii="Cambria" w:eastAsia="Calibri" w:hAnsi="Cambria" w:cs="ArialNarrow"/>
        </w:rPr>
        <w:t>od dnia zawarcia umowy,</w:t>
      </w:r>
    </w:p>
    <w:p w14:paraId="30E6E915" w14:textId="77777777"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wskazanie punktów poboru </w:t>
      </w:r>
      <w:r w:rsidR="00BE5268">
        <w:rPr>
          <w:rFonts w:ascii="Cambria" w:eastAsia="Calibri" w:hAnsi="Cambria" w:cs="ArialNarrow"/>
        </w:rPr>
        <w:t xml:space="preserve">mediów </w:t>
      </w:r>
      <w:r w:rsidRPr="00553544">
        <w:rPr>
          <w:rFonts w:ascii="Cambria" w:eastAsia="Calibri" w:hAnsi="Cambria" w:cs="ArialNarrow"/>
        </w:rPr>
        <w:t>dla potrzeb budowy i zaplecza,</w:t>
      </w:r>
    </w:p>
    <w:p w14:paraId="258897F5" w14:textId="77777777"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sprawowanie nadzoru inwestorskiego do dnia odbioru robót budowlanych, stanowiących przedmiot zamówienia,</w:t>
      </w:r>
    </w:p>
    <w:p w14:paraId="043A56DE" w14:textId="77777777"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uczestniczenie w naradach zwoływanych przez Wykonawcę,</w:t>
      </w:r>
    </w:p>
    <w:p w14:paraId="4D23335A" w14:textId="77777777" w:rsidR="006026E6" w:rsidRPr="00BE5268" w:rsidRDefault="006026E6" w:rsidP="00BE5268">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dokonanie odbioru przedmiotu umowy i zapłata umówionego wynagrodzenia</w:t>
      </w:r>
      <w:r w:rsidRPr="00BE5268">
        <w:rPr>
          <w:rFonts w:ascii="Cambria" w:eastAsia="Calibri" w:hAnsi="Cambria" w:cs="ArialNarrow"/>
        </w:rPr>
        <w:t>.</w:t>
      </w:r>
    </w:p>
    <w:p w14:paraId="5A75E015"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b/>
        </w:rPr>
      </w:pPr>
      <w:r w:rsidRPr="00553544">
        <w:rPr>
          <w:rFonts w:ascii="Cambria" w:eastAsia="Calibri" w:hAnsi="Cambria" w:cs="ArialNarrow"/>
          <w:b/>
        </w:rPr>
        <w:t>Do obowiązków Wykonawcy należy:</w:t>
      </w:r>
    </w:p>
    <w:p w14:paraId="77225E0B" w14:textId="44760D53"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wykonanie pr</w:t>
      </w:r>
      <w:r w:rsidR="00610E1B">
        <w:rPr>
          <w:rFonts w:ascii="Cambria" w:eastAsia="Calibri" w:hAnsi="Cambria" w:cs="ArialNarrow"/>
        </w:rPr>
        <w:t>zedmiotu zamówienia zgodnie z</w:t>
      </w:r>
      <w:r w:rsidRPr="00553544">
        <w:rPr>
          <w:rFonts w:ascii="Cambria" w:eastAsia="Calibri" w:hAnsi="Cambria" w:cs="ArialNarrow"/>
        </w:rPr>
        <w:t xml:space="preserve"> dokumentacj</w:t>
      </w:r>
      <w:r w:rsidR="00610E1B">
        <w:rPr>
          <w:rFonts w:ascii="Cambria" w:eastAsia="Calibri" w:hAnsi="Cambria" w:cs="ArialNarrow"/>
        </w:rPr>
        <w:t xml:space="preserve">ą projektową, ofertą </w:t>
      </w:r>
      <w:proofErr w:type="spellStart"/>
      <w:r w:rsidR="00610E1B">
        <w:rPr>
          <w:rFonts w:ascii="Cambria" w:eastAsia="Calibri" w:hAnsi="Cambria" w:cs="ArialNarrow"/>
        </w:rPr>
        <w:t>Wykonawcy,</w:t>
      </w:r>
      <w:r w:rsidRPr="00553544">
        <w:rPr>
          <w:rFonts w:ascii="Cambria" w:eastAsia="Calibri" w:hAnsi="Cambria" w:cs="ArialNarrow"/>
        </w:rPr>
        <w:t>zasadami</w:t>
      </w:r>
      <w:proofErr w:type="spellEnd"/>
      <w:r w:rsidRPr="00553544">
        <w:rPr>
          <w:rFonts w:ascii="Cambria" w:eastAsia="Calibri" w:hAnsi="Cambria" w:cs="ArialNarrow"/>
        </w:rPr>
        <w:t xml:space="preserve"> wiedzy technicznej, sztuką budowlaną, oraz innymi, obowiązującymi przepisami prawa i warunkami bezpieczeństwa,</w:t>
      </w:r>
    </w:p>
    <w:p w14:paraId="7C7EB2B8"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dostarczenie własnym transportem oraz zabezpieczenie, w ramach wynagrodzenia, </w:t>
      </w:r>
      <w:r w:rsidRPr="00553544">
        <w:rPr>
          <w:rFonts w:ascii="Cambria" w:eastAsia="Calibri" w:hAnsi="Cambria" w:cs="ArialNarrow"/>
        </w:rPr>
        <w:br/>
        <w:t>o którym mowa w § 3, materiałów niezbędnych do realizacji przedmiotu umowy,</w:t>
      </w:r>
    </w:p>
    <w:p w14:paraId="239B3E3F"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ochrona mienia zaplecza i placu budowy od dnia przekazania, o którym mowa </w:t>
      </w:r>
      <w:r w:rsidRPr="00553544">
        <w:rPr>
          <w:rFonts w:ascii="Cambria" w:eastAsia="Calibri" w:hAnsi="Cambria" w:cs="ArialNarrow"/>
        </w:rPr>
        <w:br/>
        <w:t>w ust. 1 pkt 2,</w:t>
      </w:r>
    </w:p>
    <w:p w14:paraId="15AFC50A" w14:textId="77777777" w:rsidR="006026E6" w:rsidRPr="00553544" w:rsidRDefault="006026E6" w:rsidP="006026E6">
      <w:pPr>
        <w:numPr>
          <w:ilvl w:val="0"/>
          <w:numId w:val="4"/>
        </w:numPr>
        <w:tabs>
          <w:tab w:val="left" w:pos="709"/>
        </w:tabs>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1326D56C"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nadzór i przestrzeganie przepisów bhp oraz przepisów przeciwpożarowych,</w:t>
      </w:r>
    </w:p>
    <w:p w14:paraId="53D639F8"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niezwłoczne powiadamianie Zamawiającego o:</w:t>
      </w:r>
    </w:p>
    <w:p w14:paraId="5C7ABF9A" w14:textId="77777777" w:rsidR="006026E6" w:rsidRPr="00553544"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lastRenderedPageBreak/>
        <w:t>wykonaniu robót zanikających,</w:t>
      </w:r>
    </w:p>
    <w:p w14:paraId="6C154EFC" w14:textId="77777777" w:rsidR="006026E6" w:rsidRPr="00553544"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wszelkich okolicznościach ujawnionych w toku robót, które mogą mieć wpływ na stan zachowania budynku,</w:t>
      </w:r>
    </w:p>
    <w:p w14:paraId="088403CD"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bieżące informowanie Zamawiającego o konieczności wykonania </w:t>
      </w:r>
      <w:r w:rsidR="009E3903" w:rsidRPr="00553544">
        <w:rPr>
          <w:rFonts w:ascii="Cambria" w:eastAsia="Calibri" w:hAnsi="Cambria" w:cs="ArialNarrow"/>
        </w:rPr>
        <w:t xml:space="preserve">przedmiotu zamówienia w sposób odmienny od umówionego </w:t>
      </w:r>
      <w:r w:rsidRPr="00553544">
        <w:rPr>
          <w:rFonts w:ascii="Cambria" w:eastAsia="Calibri" w:hAnsi="Cambria" w:cs="ArialNarrow"/>
        </w:rPr>
        <w:t xml:space="preserve">w terminie 2 dni od daty stwierdzenia </w:t>
      </w:r>
      <w:r w:rsidR="009E3903" w:rsidRPr="00553544">
        <w:rPr>
          <w:rFonts w:ascii="Cambria" w:eastAsia="Calibri" w:hAnsi="Cambria" w:cs="ArialNarrow"/>
        </w:rPr>
        <w:t xml:space="preserve">takiej </w:t>
      </w:r>
      <w:r w:rsidRPr="00553544">
        <w:rPr>
          <w:rFonts w:ascii="Cambria" w:eastAsia="Calibri" w:hAnsi="Cambria" w:cs="ArialNarrow"/>
        </w:rPr>
        <w:t xml:space="preserve">konieczności, </w:t>
      </w:r>
    </w:p>
    <w:p w14:paraId="4B927277"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uiszczanie opłat za:</w:t>
      </w:r>
    </w:p>
    <w:p w14:paraId="4C3E1267" w14:textId="77777777" w:rsidR="006026E6" w:rsidRPr="00553544" w:rsidRDefault="006026E6" w:rsidP="006026E6">
      <w:pPr>
        <w:numPr>
          <w:ilvl w:val="1"/>
          <w:numId w:val="6"/>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pobór energii elektrycznej dla potrzeb budowy i zaplecza, według wskazań licznika,</w:t>
      </w:r>
    </w:p>
    <w:p w14:paraId="0454C4BA" w14:textId="77777777" w:rsidR="006026E6" w:rsidRPr="00553544" w:rsidRDefault="006026E6" w:rsidP="006026E6">
      <w:pPr>
        <w:numPr>
          <w:ilvl w:val="1"/>
          <w:numId w:val="6"/>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pobór wody dla potrzeb budowy i zaplecza, według wskazań licznika,</w:t>
      </w:r>
    </w:p>
    <w:p w14:paraId="430BB5BD"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pokrycie kosztów związanych z urządzeniem i organizacją zaplecza dla potrzeb budowy,</w:t>
      </w:r>
    </w:p>
    <w:p w14:paraId="3347E6E8"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naprawa uszkodzeń sieci uzbrojenia podziemnego i nadziemnego oraz budowli znajdujących się w bezpośrednim sąsiedztwie placu budowy, za które odpowiedzialność ponosi Wykonawca,</w:t>
      </w:r>
    </w:p>
    <w:p w14:paraId="6872248D"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uczestniczenie we wszystkich naradach zwoływanych przez Zamawiającego, dotyczących realizacji przedmiotu umowy,</w:t>
      </w:r>
    </w:p>
    <w:p w14:paraId="7DF11FFE"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prowadzenie systematycznych prac porządkowych w czasie realizacji robót,</w:t>
      </w:r>
    </w:p>
    <w:p w14:paraId="26654D42"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uporządkowanie placu po wykonanych robotach w terminie nie późniejszym niż termin odbioru końcowego wykonanych robót,</w:t>
      </w:r>
    </w:p>
    <w:p w14:paraId="1751ABBB"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doprowadzenie przez Wykonawcę, po zakończeniu robót budowlanych, elementów nieobjętych zakresem przedmiotu zamówienia do stanu sprzed rozpoczęcia robót budowlanych,</w:t>
      </w:r>
    </w:p>
    <w:p w14:paraId="3335D4BD"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składowanie zdemontowanych urządzeń i materiałów w miejscu wskazanym przez Zamawiającego,</w:t>
      </w:r>
    </w:p>
    <w:p w14:paraId="332F2C28"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zabezpieczenie zdemontowanych materiałów i urządzeń w sposób niezagrażający życiu i zdrowiu pracowników i osób trzecich,</w:t>
      </w:r>
    </w:p>
    <w:p w14:paraId="33BDB7AC"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zgłoszenie wykonania robót do odbioru,</w:t>
      </w:r>
    </w:p>
    <w:p w14:paraId="103C23B8"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dostarczenie świadectw, aprobat technicznych, certyfikatów i atestów na materiały </w:t>
      </w:r>
      <w:r w:rsidRPr="00553544">
        <w:rPr>
          <w:rFonts w:ascii="Cambria" w:eastAsia="Calibri" w:hAnsi="Cambria" w:cs="ArialNarrow"/>
        </w:rPr>
        <w:br/>
        <w:t>i urządzenia wbudowane przez Wykonawcę,</w:t>
      </w:r>
    </w:p>
    <w:p w14:paraId="6E330256"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przygotowanie dokumentów do odbioru końcowego,</w:t>
      </w:r>
    </w:p>
    <w:p w14:paraId="35ED9BCC"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usuwanie usterek i wad stwierdzonych w czasie realizacji robót oraz ujawnionych </w:t>
      </w:r>
      <w:r w:rsidRPr="00553544">
        <w:rPr>
          <w:rFonts w:ascii="Cambria" w:eastAsia="Calibri" w:hAnsi="Cambria" w:cs="ArialNarrow"/>
        </w:rPr>
        <w:br/>
        <w:t>w okresie rękojmi i gwarancji,</w:t>
      </w:r>
    </w:p>
    <w:p w14:paraId="777EB301"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52A61BA8"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uporządkowanie placu budowy po zakończeniu prac budowlanych i montażowych </w:t>
      </w:r>
      <w:r w:rsidRPr="00553544">
        <w:rPr>
          <w:rFonts w:ascii="Cambria" w:eastAsia="Calibri" w:hAnsi="Cambria" w:cs="ArialNarrow"/>
        </w:rPr>
        <w:br/>
        <w:t>w danym dniu – każdego dnia,</w:t>
      </w:r>
    </w:p>
    <w:p w14:paraId="497FE442"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utrzymanie w należytej sprawności oznakowania i zabezpieczenia placu budowy, </w:t>
      </w:r>
      <w:r w:rsidRPr="00553544">
        <w:rPr>
          <w:rFonts w:ascii="Cambria" w:eastAsia="Calibri" w:hAnsi="Cambria" w:cs="ArialNarrow"/>
        </w:rPr>
        <w:br/>
        <w:t xml:space="preserve">a także w trakcie prowadzenia robót – zabezpieczenie i uniemożliwienie dostępu </w:t>
      </w:r>
      <w:r w:rsidRPr="00553544">
        <w:rPr>
          <w:rFonts w:ascii="Cambria" w:eastAsia="Calibri" w:hAnsi="Cambria" w:cs="ArialNarrow"/>
        </w:rPr>
        <w:br/>
        <w:t>na plac budowy osobom postronnym, oraz zabezpieczenie ruchu pieszych w strefie zagrożenia,</w:t>
      </w:r>
    </w:p>
    <w:p w14:paraId="58CBC7E3" w14:textId="77777777" w:rsidR="006026E6" w:rsidRPr="00164C6A" w:rsidRDefault="006026E6" w:rsidP="00164C6A">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przekazanie Zamawiającemu przedmiotu zamówienia w stanie gotowym do przystąpienia do użytkowania</w:t>
      </w:r>
      <w:r w:rsidRPr="00164C6A">
        <w:rPr>
          <w:rFonts w:ascii="Cambria" w:eastAsia="Calibri" w:hAnsi="Cambria" w:cs="ArialNarrow"/>
        </w:rPr>
        <w:t>.</w:t>
      </w:r>
    </w:p>
    <w:p w14:paraId="1CC0299B"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jest wytwórcą odpadów w rozumieniu przepisów ustawy z dnia </w:t>
      </w:r>
      <w:r w:rsidRPr="00553544">
        <w:rPr>
          <w:rFonts w:ascii="Cambria" w:eastAsia="Calibri" w:hAnsi="Cambria" w:cs="ArialNarrow"/>
        </w:rPr>
        <w:br/>
        <w:t xml:space="preserve">14 grudnia 2012 r. odpadach. Wykonawca w trakcie realizacji zamówienia ma obowiązek w pierwszej kolejności poddania odpadów budowlanych (odpadów betonowych, gruzu budowlanego) odzyskowi, a jeżeli z przyczyn technologicznych jest on niemożliwy lub </w:t>
      </w:r>
      <w:r w:rsidRPr="00553544">
        <w:rPr>
          <w:rFonts w:ascii="Cambria" w:eastAsia="Calibri" w:hAnsi="Cambria" w:cs="ArialNarrow"/>
        </w:rPr>
        <w:lastRenderedPageBreak/>
        <w:t>nieuzasadniony z przyczyn ekologicznych lub ekonomicznych, Wykonawca zobowiązany jest do przekazania powstałych odpadów do unieszkodliwienia.</w:t>
      </w:r>
    </w:p>
    <w:p w14:paraId="1308E67E" w14:textId="77777777" w:rsidR="006026E6" w:rsidRPr="00553544" w:rsidRDefault="00164C6A"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Pr>
          <w:rFonts w:ascii="Cambria" w:eastAsia="Calibri" w:hAnsi="Cambria" w:cs="ArialNarrow"/>
        </w:rPr>
        <w:t>W</w:t>
      </w:r>
      <w:r w:rsidR="006026E6" w:rsidRPr="00553544">
        <w:rPr>
          <w:rFonts w:ascii="Cambria" w:eastAsia="Calibri" w:hAnsi="Cambria" w:cs="ArialNarrow"/>
        </w:rPr>
        <w:t>szystkie materiały pochodzące z prowadzonych w ramach przedmiotowej inwestycji robót, wymagające wywozu, którego dokona Wykonawca, nienadające się do ponownego wykorzystania, pochodzące z robót rozbiórkowych, będą w posiadaniu Wykonawcy.</w:t>
      </w:r>
    </w:p>
    <w:p w14:paraId="577F38AD"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Wytworzone podczas prac rozbiórkowych odpady Wykonawca zobowiązany jest segregować w miejscu ich wytworzenia i magazynować selektywnie do czasu wywozu z placu rozbiórki.</w:t>
      </w:r>
    </w:p>
    <w:p w14:paraId="46AE3AEF"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zobowiązany jest uzgodnić z Zamawiającym sposób wykorzystania materiałów z odzysku.</w:t>
      </w:r>
    </w:p>
    <w:p w14:paraId="2517C6DB"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jest zobowiązany współpracować w trakcie realizacji prac z przedstawicielami Zamawiającego.</w:t>
      </w:r>
    </w:p>
    <w:p w14:paraId="1C3485D8"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25FF717C"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w:t>
      </w:r>
    </w:p>
    <w:p w14:paraId="53B1567F"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Do dnia komisyjnego odbioru końcowego robót, plac budowy pozostaje w posiadaniu Wykonawcy.</w:t>
      </w:r>
    </w:p>
    <w:p w14:paraId="555025AB"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nie przewiduje przekazania Wykonawcy placu pod zaplecze budowy poza terenem planowanej inwestycji.</w:t>
      </w:r>
    </w:p>
    <w:p w14:paraId="7EC201A9"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5</w:t>
      </w:r>
    </w:p>
    <w:p w14:paraId="73C6A9DA"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hAnsi="Cambria"/>
          <w:b/>
          <w:bCs/>
          <w:spacing w:val="-8"/>
        </w:rPr>
        <w:t>Rozliczenie przedmiotu umowy</w:t>
      </w:r>
    </w:p>
    <w:p w14:paraId="276EFAF8" w14:textId="29FA5593" w:rsidR="006026E6" w:rsidRPr="00553544" w:rsidRDefault="00910191" w:rsidP="006026E6">
      <w:pPr>
        <w:numPr>
          <w:ilvl w:val="2"/>
          <w:numId w:val="4"/>
        </w:numPr>
        <w:spacing w:after="0"/>
        <w:ind w:left="426" w:hanging="426"/>
        <w:contextualSpacing/>
        <w:jc w:val="both"/>
        <w:rPr>
          <w:rFonts w:ascii="Cambria" w:hAnsi="Cambria" w:cs="Tahoma"/>
        </w:rPr>
      </w:pPr>
      <w:r>
        <w:rPr>
          <w:rFonts w:ascii="Cambria" w:hAnsi="Cambria" w:cs="Tahoma"/>
        </w:rPr>
        <w:t xml:space="preserve">Rozliczanie robót z Wykonawcą będzie </w:t>
      </w:r>
      <w:r w:rsidR="006026E6" w:rsidRPr="00553544">
        <w:rPr>
          <w:rFonts w:ascii="Cambria" w:hAnsi="Cambria" w:cs="Tahoma"/>
        </w:rPr>
        <w:t xml:space="preserve">regulowane </w:t>
      </w:r>
      <w:r>
        <w:rPr>
          <w:rFonts w:ascii="Cambria" w:hAnsi="Cambria" w:cs="Tahoma"/>
          <w:b/>
          <w:u w:val="single"/>
        </w:rPr>
        <w:t>faktur</w:t>
      </w:r>
      <w:r w:rsidR="009F3C7F">
        <w:rPr>
          <w:rFonts w:ascii="Cambria" w:hAnsi="Cambria" w:cs="Tahoma"/>
          <w:b/>
          <w:u w:val="single"/>
        </w:rPr>
        <w:t>ą</w:t>
      </w:r>
      <w:r w:rsidR="006026E6" w:rsidRPr="00553544">
        <w:rPr>
          <w:rFonts w:ascii="Cambria" w:hAnsi="Cambria" w:cs="Tahoma"/>
          <w:b/>
          <w:u w:val="single"/>
        </w:rPr>
        <w:t xml:space="preserve"> końcową</w:t>
      </w:r>
      <w:r w:rsidR="00E84D53">
        <w:rPr>
          <w:rFonts w:ascii="Cambria" w:hAnsi="Cambria" w:cs="Tahoma"/>
        </w:rPr>
        <w:t xml:space="preserve"> </w:t>
      </w:r>
      <w:r w:rsidR="006026E6" w:rsidRPr="00553544">
        <w:rPr>
          <w:rFonts w:ascii="Cambria" w:hAnsi="Cambria" w:cs="Tahoma"/>
        </w:rPr>
        <w:t xml:space="preserve">wraz  </w:t>
      </w:r>
      <w:r w:rsidR="00B02909">
        <w:rPr>
          <w:rFonts w:ascii="Cambria" w:hAnsi="Cambria" w:cs="Tahoma"/>
        </w:rPr>
        <w:br/>
      </w:r>
      <w:r w:rsidR="00E84D53">
        <w:rPr>
          <w:rFonts w:ascii="Cambria" w:hAnsi="Cambria" w:cs="Tahoma"/>
        </w:rPr>
        <w:t>z</w:t>
      </w:r>
      <w:r w:rsidR="006026E6" w:rsidRPr="00553544">
        <w:rPr>
          <w:rFonts w:ascii="Cambria" w:hAnsi="Cambria" w:cs="Tahoma"/>
        </w:rPr>
        <w:t xml:space="preserve">  końcowym  protok</w:t>
      </w:r>
      <w:r w:rsidR="00E84D53">
        <w:rPr>
          <w:rFonts w:ascii="Cambria" w:hAnsi="Cambria" w:cs="Tahoma"/>
        </w:rPr>
        <w:t>ołem  odbioru wykonanych  robót.</w:t>
      </w:r>
      <w:r w:rsidR="006026E6" w:rsidRPr="00553544">
        <w:rPr>
          <w:rFonts w:ascii="Cambria" w:hAnsi="Cambria" w:cs="Tahoma"/>
        </w:rPr>
        <w:t xml:space="preserve">. </w:t>
      </w:r>
    </w:p>
    <w:p w14:paraId="613D4392" w14:textId="7E0A2471"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Wynagrodzenie należne Wykonawcy zostanie przekazane na jego rachu</w:t>
      </w:r>
      <w:r w:rsidR="00E84D53">
        <w:rPr>
          <w:rFonts w:ascii="Cambria" w:eastAsia="Calibri" w:hAnsi="Cambria" w:cs="ArialNarrow"/>
        </w:rPr>
        <w:t>nek bankowy wskazany w fakturze.</w:t>
      </w:r>
    </w:p>
    <w:p w14:paraId="0F32A50D" w14:textId="357919DF" w:rsidR="006026E6" w:rsidRPr="00E8176C" w:rsidRDefault="00E8176C" w:rsidP="00E8176C">
      <w:pPr>
        <w:pStyle w:val="Akapitzlist"/>
        <w:numPr>
          <w:ilvl w:val="2"/>
          <w:numId w:val="4"/>
        </w:numPr>
        <w:tabs>
          <w:tab w:val="left" w:pos="426"/>
        </w:tabs>
        <w:autoSpaceDE w:val="0"/>
        <w:autoSpaceDN w:val="0"/>
        <w:adjustRightInd w:val="0"/>
        <w:spacing w:after="0"/>
        <w:jc w:val="both"/>
        <w:rPr>
          <w:rFonts w:ascii="Cambria" w:hAnsi="Cambria"/>
        </w:rPr>
      </w:pPr>
      <w:r>
        <w:rPr>
          <w:rFonts w:ascii="Cambria" w:eastAsia="Calibri" w:hAnsi="Cambria" w:cs="ArialNarrow"/>
          <w:b/>
        </w:rPr>
        <w:t xml:space="preserve"> </w:t>
      </w:r>
      <w:r w:rsidR="006026E6" w:rsidRPr="00E8176C">
        <w:rPr>
          <w:rFonts w:ascii="Cambria" w:eastAsia="Calibri" w:hAnsi="Cambria" w:cs="ArialNarrow"/>
          <w:b/>
        </w:rPr>
        <w:t>Zamawiający upoważnia Wykonawcę do wystawiania faktur</w:t>
      </w:r>
      <w:r w:rsidR="00E84D53" w:rsidRPr="00E8176C">
        <w:rPr>
          <w:rFonts w:ascii="Cambria" w:eastAsia="Calibri" w:hAnsi="Cambria" w:cs="ArialNarrow"/>
          <w:b/>
        </w:rPr>
        <w:t>y</w:t>
      </w:r>
      <w:r w:rsidR="006026E6" w:rsidRPr="00E8176C">
        <w:rPr>
          <w:rFonts w:ascii="Cambria" w:eastAsia="Calibri" w:hAnsi="Cambria" w:cs="ArialNarrow"/>
          <w:b/>
        </w:rPr>
        <w:t xml:space="preserve"> VAT</w:t>
      </w:r>
      <w:r w:rsidR="00E84D53" w:rsidRPr="00E8176C">
        <w:rPr>
          <w:rFonts w:ascii="Cambria" w:eastAsia="Calibri" w:hAnsi="Cambria" w:cs="ArialNarrow"/>
          <w:b/>
        </w:rPr>
        <w:t xml:space="preserve"> </w:t>
      </w:r>
      <w:r w:rsidR="006026E6" w:rsidRPr="00E8176C">
        <w:rPr>
          <w:rFonts w:ascii="Cambria" w:eastAsia="Calibri" w:hAnsi="Cambria" w:cs="ArialNarrow"/>
          <w:b/>
        </w:rPr>
        <w:t>na</w:t>
      </w:r>
      <w:r w:rsidR="006026E6" w:rsidRPr="00E8176C">
        <w:rPr>
          <w:rFonts w:ascii="Cambria" w:eastAsia="Calibri" w:hAnsi="Cambria" w:cs="ArialNarrow"/>
        </w:rPr>
        <w:t>:</w:t>
      </w:r>
    </w:p>
    <w:p w14:paraId="6EC4864A" w14:textId="0E595F23" w:rsidR="00E84D53" w:rsidRPr="001B02E1" w:rsidRDefault="00E84D53" w:rsidP="00E84D53">
      <w:pPr>
        <w:pStyle w:val="Default"/>
        <w:ind w:left="360"/>
        <w:jc w:val="both"/>
        <w:rPr>
          <w:rFonts w:ascii="Cambria" w:hAnsi="Cambria"/>
          <w:bCs/>
        </w:rPr>
      </w:pPr>
      <w:r>
        <w:rPr>
          <w:rFonts w:ascii="Cambria" w:hAnsi="Cambria"/>
          <w:bCs/>
        </w:rPr>
        <w:t>Parafia Rzymskokatolicka pw. Matki Bożej Bolesnej w Lacku</w:t>
      </w:r>
      <w:r w:rsidRPr="001B02E1">
        <w:rPr>
          <w:rFonts w:ascii="Cambria" w:hAnsi="Cambria"/>
          <w:bCs/>
        </w:rPr>
        <w:t>,</w:t>
      </w:r>
      <w:r>
        <w:rPr>
          <w:rFonts w:ascii="Cambria" w:hAnsi="Cambria"/>
          <w:bCs/>
        </w:rPr>
        <w:t xml:space="preserve"> Lack 16 B</w:t>
      </w:r>
      <w:r w:rsidRPr="001B02E1">
        <w:rPr>
          <w:rFonts w:ascii="Cambria" w:hAnsi="Cambria"/>
          <w:bCs/>
        </w:rPr>
        <w:t xml:space="preserve"> 22-220 Hanna</w:t>
      </w:r>
      <w:r>
        <w:rPr>
          <w:rFonts w:ascii="Cambria" w:hAnsi="Cambria"/>
          <w:bCs/>
        </w:rPr>
        <w:t xml:space="preserve">, </w:t>
      </w:r>
      <w:r w:rsidRPr="001B02E1">
        <w:rPr>
          <w:rFonts w:ascii="Cambria" w:hAnsi="Cambria"/>
          <w:bCs/>
        </w:rPr>
        <w:t xml:space="preserve">NIP: </w:t>
      </w:r>
      <w:r>
        <w:rPr>
          <w:rFonts w:ascii="Cambria" w:hAnsi="Cambria"/>
          <w:bCs/>
        </w:rPr>
        <w:t>5391225495</w:t>
      </w:r>
      <w:r w:rsidRPr="001B02E1">
        <w:rPr>
          <w:rFonts w:ascii="Cambria" w:hAnsi="Cambria"/>
          <w:bCs/>
        </w:rPr>
        <w:t>, REGON: 0</w:t>
      </w:r>
      <w:r>
        <w:rPr>
          <w:rFonts w:ascii="Cambria" w:hAnsi="Cambria"/>
          <w:bCs/>
        </w:rPr>
        <w:t>4</w:t>
      </w:r>
      <w:r w:rsidRPr="001B02E1">
        <w:rPr>
          <w:rFonts w:ascii="Cambria" w:hAnsi="Cambria"/>
          <w:bCs/>
        </w:rPr>
        <w:t>0</w:t>
      </w:r>
      <w:r>
        <w:rPr>
          <w:rFonts w:ascii="Cambria" w:hAnsi="Cambria"/>
          <w:bCs/>
        </w:rPr>
        <w:t>115108.</w:t>
      </w:r>
    </w:p>
    <w:p w14:paraId="07E4A51E" w14:textId="6039B8EC" w:rsidR="006026E6" w:rsidRPr="00E8176C" w:rsidRDefault="006026E6" w:rsidP="00E8176C">
      <w:pPr>
        <w:pStyle w:val="Akapitzlist"/>
        <w:numPr>
          <w:ilvl w:val="2"/>
          <w:numId w:val="4"/>
        </w:numPr>
        <w:tabs>
          <w:tab w:val="left" w:pos="426"/>
        </w:tabs>
        <w:autoSpaceDE w:val="0"/>
        <w:autoSpaceDN w:val="0"/>
        <w:adjustRightInd w:val="0"/>
        <w:spacing w:after="0"/>
        <w:jc w:val="both"/>
        <w:rPr>
          <w:rFonts w:ascii="Cambria" w:eastAsia="Calibri" w:hAnsi="Cambria" w:cs="ArialNarrow"/>
        </w:rPr>
      </w:pPr>
      <w:r w:rsidRPr="00E8176C">
        <w:rPr>
          <w:rFonts w:ascii="Cambria" w:eastAsia="Calibri" w:hAnsi="Cambria" w:cs="ArialNarrow"/>
        </w:rPr>
        <w:t>Zamawiający zastrzega sobie prawo zakwestionowania dowolnej części zafakturowanej kwoty w przypadku stwierdzenia, że jest ona niewłaściwa lub wymaga dodatkowego sprawdzenia.</w:t>
      </w:r>
    </w:p>
    <w:p w14:paraId="699F37C1" w14:textId="510A5BEF" w:rsidR="002E32AB" w:rsidRPr="00E8176C" w:rsidRDefault="006026E6" w:rsidP="00E8176C">
      <w:pPr>
        <w:pStyle w:val="Akapitzlist"/>
        <w:numPr>
          <w:ilvl w:val="2"/>
          <w:numId w:val="4"/>
        </w:numPr>
        <w:tabs>
          <w:tab w:val="left" w:pos="426"/>
        </w:tabs>
        <w:autoSpaceDE w:val="0"/>
        <w:autoSpaceDN w:val="0"/>
        <w:adjustRightInd w:val="0"/>
        <w:spacing w:after="0"/>
        <w:jc w:val="both"/>
        <w:rPr>
          <w:rFonts w:ascii="Cambria" w:eastAsia="Calibri" w:hAnsi="Cambria" w:cs="ArialNarrow"/>
        </w:rPr>
      </w:pPr>
      <w:r w:rsidRPr="00E8176C">
        <w:rPr>
          <w:rFonts w:ascii="Cambria" w:eastAsia="Calibri" w:hAnsi="Cambria" w:cs="ArialNarrow"/>
        </w:rPr>
        <w:t xml:space="preserve">Ceny robót w załączonym </w:t>
      </w:r>
      <w:r w:rsidR="00F4034E" w:rsidRPr="00E8176C">
        <w:rPr>
          <w:rFonts w:ascii="Cambria" w:eastAsia="Calibri" w:hAnsi="Cambria" w:cs="ArialNarrow"/>
        </w:rPr>
        <w:t xml:space="preserve">do umowy </w:t>
      </w:r>
      <w:r w:rsidRPr="00E8176C">
        <w:rPr>
          <w:rFonts w:ascii="Cambria" w:eastAsia="Calibri" w:hAnsi="Cambria" w:cs="ArialNarrow"/>
        </w:rPr>
        <w:t>kosztorysie nie będą podlegały waloryzacji ze względu na inflację</w:t>
      </w:r>
      <w:r w:rsidR="00F4034E" w:rsidRPr="00E8176C">
        <w:rPr>
          <w:rFonts w:ascii="Cambria" w:eastAsia="Calibri" w:hAnsi="Cambria" w:cs="ArialNarrow"/>
        </w:rPr>
        <w:t xml:space="preserve"> (kosztorys złożony przez wykonawcę przed podpisaniem umowy)</w:t>
      </w:r>
      <w:r w:rsidRPr="00E8176C">
        <w:rPr>
          <w:rFonts w:ascii="Cambria" w:eastAsia="Calibri" w:hAnsi="Cambria" w:cs="ArialNarrow"/>
        </w:rPr>
        <w:t>.</w:t>
      </w:r>
    </w:p>
    <w:p w14:paraId="1C2AC85F" w14:textId="03F6C554" w:rsidR="002E32AB" w:rsidRPr="00E8176C" w:rsidRDefault="002E32AB" w:rsidP="00E8176C">
      <w:pPr>
        <w:pStyle w:val="Akapitzlist"/>
        <w:numPr>
          <w:ilvl w:val="2"/>
          <w:numId w:val="4"/>
        </w:numPr>
        <w:tabs>
          <w:tab w:val="left" w:pos="426"/>
        </w:tabs>
        <w:autoSpaceDE w:val="0"/>
        <w:autoSpaceDN w:val="0"/>
        <w:adjustRightInd w:val="0"/>
        <w:spacing w:after="0"/>
        <w:jc w:val="both"/>
        <w:rPr>
          <w:rFonts w:ascii="Cambria" w:eastAsia="Calibri" w:hAnsi="Cambria" w:cs="ArialNarrow"/>
        </w:rPr>
      </w:pPr>
      <w:r w:rsidRPr="00E8176C">
        <w:rPr>
          <w:rFonts w:ascii="Cambria" w:eastAsia="Calibri" w:hAnsi="Cambria" w:cs="ArialNarrow"/>
        </w:rPr>
        <w:t xml:space="preserve">Wykonawca przed podpisaniem umowy złożył </w:t>
      </w:r>
      <w:r w:rsidRPr="00E8176C">
        <w:rPr>
          <w:rFonts w:ascii="Cambria" w:eastAsia="Calibri" w:hAnsi="Cambria" w:cs="ArialNarrow"/>
          <w:b/>
        </w:rPr>
        <w:t xml:space="preserve">kosztorys </w:t>
      </w:r>
      <w:r w:rsidR="00E8176C" w:rsidRPr="00E8176C">
        <w:rPr>
          <w:rFonts w:ascii="Cambria" w:eastAsia="Calibri" w:hAnsi="Cambria" w:cs="ArialNarrow"/>
          <w:b/>
        </w:rPr>
        <w:t xml:space="preserve">ofertowy </w:t>
      </w:r>
      <w:r w:rsidRPr="00E8176C">
        <w:rPr>
          <w:rFonts w:ascii="Cambria" w:eastAsia="Calibri" w:hAnsi="Cambria" w:cs="ArialNarrow"/>
          <w:b/>
        </w:rPr>
        <w:t xml:space="preserve">wskazujący sposób kalkulacji wynagrodzenia ryczałtowego (uwzględniający wszystkie przewidziane przedmiotem zamówienia branże) </w:t>
      </w:r>
      <w:r w:rsidRPr="00E8176C">
        <w:rPr>
          <w:rFonts w:ascii="Cambria" w:hAnsi="Cambria" w:cs="Arial"/>
        </w:rPr>
        <w:t xml:space="preserve">z wyszczególnieniem zastosowanych w kosztorysie ofertowym składników cenotwórczych (stawka r-g w zł; </w:t>
      </w:r>
      <w:proofErr w:type="spellStart"/>
      <w:r w:rsidRPr="00E8176C">
        <w:rPr>
          <w:rFonts w:ascii="Cambria" w:hAnsi="Cambria" w:cs="Arial"/>
        </w:rPr>
        <w:t>Kp</w:t>
      </w:r>
      <w:proofErr w:type="spellEnd"/>
      <w:r w:rsidRPr="00E8176C">
        <w:rPr>
          <w:rFonts w:ascii="Cambria" w:hAnsi="Cambria" w:cs="Arial"/>
        </w:rPr>
        <w:t xml:space="preserve"> - koszty pośrednie w % od R i S; </w:t>
      </w:r>
      <w:proofErr w:type="spellStart"/>
      <w:r w:rsidRPr="00E8176C">
        <w:rPr>
          <w:rFonts w:ascii="Cambria" w:hAnsi="Cambria" w:cs="Arial"/>
        </w:rPr>
        <w:t>Kz</w:t>
      </w:r>
      <w:proofErr w:type="spellEnd"/>
      <w:r w:rsidRPr="00E8176C">
        <w:rPr>
          <w:rFonts w:ascii="Cambria" w:hAnsi="Cambria" w:cs="Arial"/>
        </w:rPr>
        <w:t xml:space="preserve"> – koszty zakupu w % od M; Z- zysk w % od R, S, </w:t>
      </w:r>
      <w:proofErr w:type="spellStart"/>
      <w:r w:rsidRPr="00E8176C">
        <w:rPr>
          <w:rFonts w:ascii="Cambria" w:hAnsi="Cambria" w:cs="Arial"/>
        </w:rPr>
        <w:t>Kp</w:t>
      </w:r>
      <w:proofErr w:type="spellEnd"/>
      <w:r w:rsidRPr="00E8176C">
        <w:rPr>
          <w:rFonts w:ascii="Cambria" w:hAnsi="Cambria" w:cs="Arial"/>
        </w:rPr>
        <w:t>)</w:t>
      </w:r>
      <w:r w:rsidRPr="00E8176C">
        <w:rPr>
          <w:rFonts w:ascii="Cambria" w:eastAsia="Calibri" w:hAnsi="Cambria" w:cs="ArialNarrow"/>
        </w:rPr>
        <w:t>.</w:t>
      </w:r>
    </w:p>
    <w:p w14:paraId="632123A0" w14:textId="024D94C5" w:rsidR="002E32AB" w:rsidRPr="00E8176C" w:rsidRDefault="002E32AB" w:rsidP="00E8176C">
      <w:pPr>
        <w:pStyle w:val="Akapitzlist"/>
        <w:numPr>
          <w:ilvl w:val="2"/>
          <w:numId w:val="4"/>
        </w:numPr>
        <w:tabs>
          <w:tab w:val="left" w:pos="426"/>
        </w:tabs>
        <w:autoSpaceDE w:val="0"/>
        <w:autoSpaceDN w:val="0"/>
        <w:adjustRightInd w:val="0"/>
        <w:spacing w:after="0"/>
        <w:jc w:val="both"/>
        <w:rPr>
          <w:rFonts w:ascii="Cambria" w:eastAsia="Calibri" w:hAnsi="Cambria" w:cs="ArialNarrow"/>
        </w:rPr>
      </w:pPr>
      <w:r w:rsidRPr="00E8176C">
        <w:rPr>
          <w:rFonts w:ascii="Cambria" w:eastAsia="Calibri" w:hAnsi="Cambria" w:cs="ArialNarrow"/>
        </w:rPr>
        <w:t>Kosztorys stanowi integralną część umowy i będzie podstawą do określenia stawek do rozliczeń:</w:t>
      </w:r>
    </w:p>
    <w:p w14:paraId="0960A471" w14:textId="44AFA3E8" w:rsidR="002E32AB" w:rsidRPr="00B02909" w:rsidRDefault="002E32AB" w:rsidP="00E41ABF">
      <w:pPr>
        <w:pStyle w:val="Akapitzlist"/>
        <w:numPr>
          <w:ilvl w:val="3"/>
          <w:numId w:val="53"/>
        </w:numPr>
        <w:autoSpaceDE w:val="0"/>
        <w:autoSpaceDN w:val="0"/>
        <w:adjustRightInd w:val="0"/>
        <w:spacing w:after="0"/>
        <w:ind w:hanging="294"/>
        <w:jc w:val="both"/>
        <w:rPr>
          <w:rFonts w:ascii="Cambria" w:eastAsia="Calibri" w:hAnsi="Cambria" w:cs="ArialNarrow"/>
        </w:rPr>
      </w:pPr>
      <w:r w:rsidRPr="00B02909">
        <w:rPr>
          <w:rFonts w:ascii="Cambria" w:eastAsia="Calibri" w:hAnsi="Cambria" w:cs="ArialNarrow"/>
        </w:rPr>
        <w:t>robót zaniechanych</w:t>
      </w:r>
      <w:r w:rsidR="00643AA4" w:rsidRPr="00B02909">
        <w:rPr>
          <w:rFonts w:ascii="Cambria" w:eastAsia="Calibri" w:hAnsi="Cambria" w:cs="ArialNarrow"/>
        </w:rPr>
        <w:t xml:space="preserve"> lub niewykonanych, w tym w przypadku odstąpienia od umowy</w:t>
      </w:r>
      <w:r w:rsidRPr="00B02909">
        <w:rPr>
          <w:rFonts w:ascii="Cambria" w:eastAsia="Calibri" w:hAnsi="Cambria" w:cs="ArialNarrow"/>
        </w:rPr>
        <w:t>;</w:t>
      </w:r>
    </w:p>
    <w:p w14:paraId="7007A6A1" w14:textId="492E60C7" w:rsidR="00643AA4" w:rsidRPr="00E8176C" w:rsidRDefault="00E8176C" w:rsidP="00E8176C">
      <w:pPr>
        <w:pStyle w:val="Akapitzlist"/>
        <w:autoSpaceDE w:val="0"/>
        <w:autoSpaceDN w:val="0"/>
        <w:adjustRightInd w:val="0"/>
        <w:spacing w:after="0"/>
        <w:ind w:left="426"/>
        <w:jc w:val="both"/>
        <w:rPr>
          <w:rFonts w:ascii="Cambria" w:eastAsia="Calibri" w:hAnsi="Cambria" w:cs="ArialNarrow"/>
        </w:rPr>
      </w:pPr>
      <w:r>
        <w:rPr>
          <w:rFonts w:ascii="Cambria" w:eastAsia="Calibri" w:hAnsi="Cambria" w:cs="ArialNarrow"/>
        </w:rPr>
        <w:t xml:space="preserve">2) </w:t>
      </w:r>
      <w:r w:rsidR="002E32AB" w:rsidRPr="00E8176C">
        <w:rPr>
          <w:rFonts w:ascii="Cambria" w:eastAsia="Calibri" w:hAnsi="Cambria" w:cs="ArialNarrow"/>
        </w:rPr>
        <w:t xml:space="preserve">robót zleconych aneksem </w:t>
      </w:r>
      <w:r>
        <w:rPr>
          <w:rFonts w:ascii="Cambria" w:eastAsia="Calibri" w:hAnsi="Cambria" w:cs="ArialNarrow"/>
        </w:rPr>
        <w:t>.</w:t>
      </w:r>
      <w:r w:rsidR="00643AA4" w:rsidRPr="00E8176C">
        <w:rPr>
          <w:rFonts w:ascii="Cambria" w:eastAsia="Calibri" w:hAnsi="Cambria" w:cs="ArialNarrow"/>
        </w:rPr>
        <w:t xml:space="preserve"> </w:t>
      </w:r>
    </w:p>
    <w:p w14:paraId="134390DB" w14:textId="77777777" w:rsidR="00E8176C" w:rsidRDefault="00E8176C" w:rsidP="006026E6">
      <w:pPr>
        <w:autoSpaceDE w:val="0"/>
        <w:autoSpaceDN w:val="0"/>
        <w:spacing w:after="0"/>
        <w:jc w:val="center"/>
        <w:rPr>
          <w:rFonts w:ascii="Cambria" w:eastAsia="Calibri" w:hAnsi="Cambria" w:cs="ArialNarrow,Bold"/>
          <w:b/>
          <w:bCs/>
        </w:rPr>
      </w:pPr>
    </w:p>
    <w:p w14:paraId="2218DDE1" w14:textId="77777777" w:rsidR="00E8176C" w:rsidRDefault="00E8176C" w:rsidP="006026E6">
      <w:pPr>
        <w:autoSpaceDE w:val="0"/>
        <w:autoSpaceDN w:val="0"/>
        <w:spacing w:after="0"/>
        <w:jc w:val="center"/>
        <w:rPr>
          <w:rFonts w:ascii="Cambria" w:eastAsia="Calibri" w:hAnsi="Cambria" w:cs="ArialNarrow,Bold"/>
          <w:b/>
          <w:bCs/>
        </w:rPr>
      </w:pPr>
    </w:p>
    <w:p w14:paraId="700D2CCE"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lastRenderedPageBreak/>
        <w:t>§ 6</w:t>
      </w:r>
    </w:p>
    <w:p w14:paraId="447CDBF0"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Odbiory robót</w:t>
      </w:r>
    </w:p>
    <w:p w14:paraId="43D7EDB7" w14:textId="0A79EACA" w:rsidR="00B02909" w:rsidRPr="00E8176C" w:rsidRDefault="00E8176C" w:rsidP="00E8176C">
      <w:pPr>
        <w:tabs>
          <w:tab w:val="left" w:pos="426"/>
        </w:tabs>
        <w:autoSpaceDE w:val="0"/>
        <w:autoSpaceDN w:val="0"/>
        <w:adjustRightInd w:val="0"/>
        <w:spacing w:after="0"/>
        <w:jc w:val="both"/>
        <w:rPr>
          <w:rFonts w:ascii="Cambria" w:hAnsi="Cambria"/>
          <w:b/>
        </w:rPr>
      </w:pPr>
      <w:r>
        <w:rPr>
          <w:rFonts w:ascii="Cambria" w:hAnsi="Cambria"/>
        </w:rPr>
        <w:t xml:space="preserve">1.    </w:t>
      </w:r>
      <w:r w:rsidR="00AF686F" w:rsidRPr="00E8176C">
        <w:rPr>
          <w:rFonts w:ascii="Cambria" w:hAnsi="Cambria"/>
        </w:rPr>
        <w:t>Strony zgodnie postanawiają, że będą stosowane następujące rodzaje odbiorów robót:</w:t>
      </w:r>
    </w:p>
    <w:p w14:paraId="2A5487A0" w14:textId="31742642" w:rsidR="00B02909" w:rsidRPr="00553544" w:rsidRDefault="00B02909" w:rsidP="00E41ABF">
      <w:pPr>
        <w:numPr>
          <w:ilvl w:val="0"/>
          <w:numId w:val="55"/>
        </w:numPr>
        <w:spacing w:after="0" w:line="240" w:lineRule="auto"/>
        <w:ind w:left="709" w:hanging="283"/>
        <w:jc w:val="both"/>
        <w:rPr>
          <w:rFonts w:ascii="Cambria" w:hAnsi="Cambria"/>
        </w:rPr>
      </w:pPr>
      <w:r w:rsidRPr="00553544">
        <w:rPr>
          <w:rFonts w:ascii="Cambria" w:hAnsi="Cambria"/>
        </w:rPr>
        <w:t xml:space="preserve">Odbiory </w:t>
      </w:r>
      <w:r w:rsidR="00E8176C">
        <w:rPr>
          <w:rFonts w:ascii="Cambria" w:hAnsi="Cambria"/>
        </w:rPr>
        <w:t>robót zanikowych i ulegających zakryciu</w:t>
      </w:r>
      <w:r w:rsidRPr="00553544">
        <w:rPr>
          <w:rFonts w:ascii="Cambria" w:hAnsi="Cambria"/>
        </w:rPr>
        <w:t>,</w:t>
      </w:r>
    </w:p>
    <w:p w14:paraId="07E3CAE3" w14:textId="77777777" w:rsidR="00B02909" w:rsidRPr="00553544" w:rsidRDefault="00B02909" w:rsidP="00E41ABF">
      <w:pPr>
        <w:numPr>
          <w:ilvl w:val="0"/>
          <w:numId w:val="55"/>
        </w:numPr>
        <w:spacing w:after="0" w:line="240" w:lineRule="auto"/>
        <w:ind w:left="709" w:hanging="283"/>
        <w:jc w:val="both"/>
        <w:rPr>
          <w:rFonts w:ascii="Cambria" w:hAnsi="Cambria"/>
        </w:rPr>
      </w:pPr>
      <w:r w:rsidRPr="00553544">
        <w:rPr>
          <w:rFonts w:ascii="Cambria" w:hAnsi="Cambria"/>
        </w:rPr>
        <w:t>Odbiór końcowy.</w:t>
      </w:r>
    </w:p>
    <w:p w14:paraId="6B5D687F" w14:textId="4A506D32"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2.     </w:t>
      </w:r>
      <w:r w:rsidR="006026E6" w:rsidRPr="00B02909">
        <w:rPr>
          <w:rFonts w:ascii="Cambria" w:eastAsia="Calibri" w:hAnsi="Cambria" w:cs="ArialNarrow"/>
        </w:rPr>
        <w:t>Odbiory robót zanikających</w:t>
      </w:r>
      <w:r>
        <w:rPr>
          <w:rFonts w:ascii="Cambria" w:eastAsia="Calibri" w:hAnsi="Cambria" w:cs="ArialNarrow"/>
        </w:rPr>
        <w:t xml:space="preserve"> i ulegających zakryciu</w:t>
      </w:r>
      <w:r w:rsidR="006026E6" w:rsidRPr="00B02909">
        <w:rPr>
          <w:rFonts w:ascii="Cambria" w:eastAsia="Calibri" w:hAnsi="Cambria" w:cs="ArialNarrow"/>
        </w:rPr>
        <w:t xml:space="preserve"> dokonywane będą przez inspektora </w:t>
      </w:r>
      <w:r>
        <w:rPr>
          <w:rFonts w:ascii="Cambria" w:eastAsia="Calibri" w:hAnsi="Cambria" w:cs="ArialNarrow"/>
        </w:rPr>
        <w:t xml:space="preserve">  </w:t>
      </w:r>
    </w:p>
    <w:p w14:paraId="39F9B3A2" w14:textId="23AC6803"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         </w:t>
      </w:r>
      <w:r w:rsidR="006026E6" w:rsidRPr="00B02909">
        <w:rPr>
          <w:rFonts w:ascii="Cambria" w:eastAsia="Calibri" w:hAnsi="Cambria" w:cs="ArialNarrow"/>
        </w:rPr>
        <w:t>nadzoru na podstawie pisemnego zgłoszen</w:t>
      </w:r>
      <w:r w:rsidR="00E66F0A">
        <w:rPr>
          <w:rFonts w:ascii="Cambria" w:eastAsia="Calibri" w:hAnsi="Cambria" w:cs="ArialNarrow"/>
        </w:rPr>
        <w:t>ia inspektorowi nadzoru w ciągu</w:t>
      </w:r>
      <w:r w:rsidR="00207982">
        <w:rPr>
          <w:rFonts w:ascii="Cambria" w:eastAsia="Calibri" w:hAnsi="Cambria" w:cs="ArialNarrow"/>
        </w:rPr>
        <w:t xml:space="preserve"> </w:t>
      </w:r>
      <w:r w:rsidR="008C02CF">
        <w:rPr>
          <w:rFonts w:ascii="Cambria" w:eastAsia="Calibri" w:hAnsi="Cambria" w:cs="ArialNarrow"/>
        </w:rPr>
        <w:t>3</w:t>
      </w:r>
      <w:r w:rsidR="006026E6" w:rsidRPr="00B02909">
        <w:rPr>
          <w:rFonts w:ascii="Cambria" w:eastAsia="Calibri" w:hAnsi="Cambria" w:cs="ArialNarrow"/>
        </w:rPr>
        <w:t xml:space="preserve"> dni roboczych </w:t>
      </w:r>
      <w:r>
        <w:rPr>
          <w:rFonts w:ascii="Cambria" w:eastAsia="Calibri" w:hAnsi="Cambria" w:cs="ArialNarrow"/>
        </w:rPr>
        <w:t xml:space="preserve">   </w:t>
      </w:r>
    </w:p>
    <w:p w14:paraId="784E11DF" w14:textId="506A9394" w:rsidR="00B02909" w:rsidRDefault="00E8176C" w:rsidP="00E8176C">
      <w:pPr>
        <w:autoSpaceDE w:val="0"/>
        <w:autoSpaceDN w:val="0"/>
        <w:adjustRightInd w:val="0"/>
        <w:spacing w:after="0"/>
        <w:ind w:left="426" w:hanging="426"/>
        <w:contextualSpacing/>
        <w:jc w:val="both"/>
        <w:rPr>
          <w:rFonts w:ascii="Cambria" w:hAnsi="Cambria"/>
          <w:b/>
        </w:rPr>
      </w:pPr>
      <w:r>
        <w:rPr>
          <w:rFonts w:ascii="Cambria" w:eastAsia="Calibri" w:hAnsi="Cambria" w:cs="ArialNarrow"/>
        </w:rPr>
        <w:t xml:space="preserve">        </w:t>
      </w:r>
      <w:r w:rsidR="006026E6" w:rsidRPr="00B02909">
        <w:rPr>
          <w:rFonts w:ascii="Cambria" w:eastAsia="Calibri" w:hAnsi="Cambria" w:cs="ArialNarrow"/>
        </w:rPr>
        <w:t>od dnia ich zgłoszenia.</w:t>
      </w:r>
    </w:p>
    <w:p w14:paraId="588F9FEC" w14:textId="77777777" w:rsidR="00E8176C" w:rsidRDefault="00E8176C" w:rsidP="00E8176C">
      <w:pPr>
        <w:autoSpaceDE w:val="0"/>
        <w:autoSpaceDN w:val="0"/>
        <w:adjustRightInd w:val="0"/>
        <w:spacing w:after="0"/>
        <w:jc w:val="both"/>
        <w:rPr>
          <w:rFonts w:ascii="Cambria" w:eastAsia="Calibri" w:hAnsi="Cambria" w:cs="ArialNarrow"/>
        </w:rPr>
      </w:pPr>
      <w:r>
        <w:rPr>
          <w:rFonts w:ascii="Cambria" w:eastAsia="Calibri" w:hAnsi="Cambria" w:cs="ArialNarrow"/>
        </w:rPr>
        <w:t xml:space="preserve">3.     </w:t>
      </w:r>
      <w:r w:rsidR="006026E6" w:rsidRPr="00E8176C">
        <w:rPr>
          <w:rFonts w:ascii="Cambria" w:eastAsia="Calibri" w:hAnsi="Cambria" w:cs="ArialNarrow"/>
        </w:rPr>
        <w:t xml:space="preserve">Inspektor nadzoru jest zobowiązany do zweryfikowania, zgłoszonych przez Wykonawcę do </w:t>
      </w:r>
      <w:r>
        <w:rPr>
          <w:rFonts w:ascii="Cambria" w:eastAsia="Calibri" w:hAnsi="Cambria" w:cs="ArialNarrow"/>
        </w:rPr>
        <w:t xml:space="preserve">   </w:t>
      </w:r>
    </w:p>
    <w:p w14:paraId="27945819" w14:textId="77777777" w:rsidR="00E8176C" w:rsidRDefault="00E8176C" w:rsidP="00E8176C">
      <w:pPr>
        <w:autoSpaceDE w:val="0"/>
        <w:autoSpaceDN w:val="0"/>
        <w:adjustRightInd w:val="0"/>
        <w:spacing w:after="0"/>
        <w:jc w:val="both"/>
        <w:rPr>
          <w:rFonts w:ascii="Cambria" w:eastAsia="Calibri" w:hAnsi="Cambria" w:cs="ArialNarrow"/>
        </w:rPr>
      </w:pPr>
      <w:r>
        <w:rPr>
          <w:rFonts w:ascii="Cambria" w:eastAsia="Calibri" w:hAnsi="Cambria" w:cs="ArialNarrow"/>
        </w:rPr>
        <w:t xml:space="preserve">         </w:t>
      </w:r>
      <w:r w:rsidR="006026E6" w:rsidRPr="00E8176C">
        <w:rPr>
          <w:rFonts w:ascii="Cambria" w:eastAsia="Calibri" w:hAnsi="Cambria" w:cs="ArialNarrow"/>
        </w:rPr>
        <w:t>odbioru wykonanych robót budowlanych, stanowiących przedmiot zamówieni</w:t>
      </w:r>
      <w:r w:rsidR="00AF686F" w:rsidRPr="00E8176C">
        <w:rPr>
          <w:rFonts w:ascii="Cambria" w:eastAsia="Calibri" w:hAnsi="Cambria" w:cs="ArialNarrow"/>
        </w:rPr>
        <w:t xml:space="preserve">a, w terminie </w:t>
      </w:r>
      <w:r>
        <w:rPr>
          <w:rFonts w:ascii="Cambria" w:eastAsia="Calibri" w:hAnsi="Cambria" w:cs="ArialNarrow"/>
        </w:rPr>
        <w:t xml:space="preserve">   </w:t>
      </w:r>
    </w:p>
    <w:p w14:paraId="43178C5D" w14:textId="223C38D4" w:rsidR="00B02909" w:rsidRPr="00E8176C" w:rsidRDefault="00E8176C" w:rsidP="00E8176C">
      <w:pPr>
        <w:autoSpaceDE w:val="0"/>
        <w:autoSpaceDN w:val="0"/>
        <w:adjustRightInd w:val="0"/>
        <w:spacing w:after="0"/>
        <w:jc w:val="both"/>
        <w:rPr>
          <w:rFonts w:ascii="Cambria" w:hAnsi="Cambria"/>
          <w:b/>
        </w:rPr>
      </w:pPr>
      <w:r>
        <w:rPr>
          <w:rFonts w:ascii="Cambria" w:eastAsia="Calibri" w:hAnsi="Cambria" w:cs="ArialNarrow"/>
        </w:rPr>
        <w:t xml:space="preserve">         </w:t>
      </w:r>
      <w:r w:rsidR="00AF686F" w:rsidRPr="00E8176C">
        <w:rPr>
          <w:rFonts w:ascii="Cambria" w:eastAsia="Calibri" w:hAnsi="Cambria" w:cs="ArialNarrow"/>
        </w:rPr>
        <w:t xml:space="preserve">nie dłuższym niż </w:t>
      </w:r>
      <w:r w:rsidR="008C02CF" w:rsidRPr="00E8176C">
        <w:rPr>
          <w:rFonts w:ascii="Cambria" w:eastAsia="Calibri" w:hAnsi="Cambria" w:cs="ArialNarrow"/>
        </w:rPr>
        <w:t>3</w:t>
      </w:r>
      <w:r w:rsidR="006026E6" w:rsidRPr="00E8176C">
        <w:rPr>
          <w:rFonts w:ascii="Cambria" w:eastAsia="Calibri" w:hAnsi="Cambria" w:cs="ArialNarrow"/>
        </w:rPr>
        <w:t xml:space="preserve"> dni robocze od dnia zgłoszenia ich do odbioru przez Wykonawcę.</w:t>
      </w:r>
    </w:p>
    <w:p w14:paraId="7186E1E6" w14:textId="2F11DFEE"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4.    </w:t>
      </w:r>
      <w:r w:rsidR="006026E6" w:rsidRPr="00B02909">
        <w:rPr>
          <w:rFonts w:ascii="Cambria" w:eastAsia="Calibri" w:hAnsi="Cambria" w:cs="ArialNarrow"/>
        </w:rPr>
        <w:t xml:space="preserve">Jeżeli inspektor nadzoru stwierdzi, że zgłoszone przez Wykonawcę do odbioru roboty </w:t>
      </w:r>
      <w:r>
        <w:rPr>
          <w:rFonts w:ascii="Cambria" w:eastAsia="Calibri" w:hAnsi="Cambria" w:cs="ArialNarrow"/>
        </w:rPr>
        <w:t xml:space="preserve">     </w:t>
      </w:r>
    </w:p>
    <w:p w14:paraId="370CA5DF" w14:textId="77777777"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        </w:t>
      </w:r>
      <w:r w:rsidR="006026E6" w:rsidRPr="00B02909">
        <w:rPr>
          <w:rFonts w:ascii="Cambria" w:eastAsia="Calibri" w:hAnsi="Cambria" w:cs="ArialNarrow"/>
        </w:rPr>
        <w:t xml:space="preserve">budowlane nie zostały wykonane w sposób uzasadniający ich gotowość do </w:t>
      </w:r>
      <w:r>
        <w:rPr>
          <w:rFonts w:ascii="Cambria" w:eastAsia="Calibri" w:hAnsi="Cambria" w:cs="ArialNarrow"/>
        </w:rPr>
        <w:t xml:space="preserve">   </w:t>
      </w:r>
    </w:p>
    <w:p w14:paraId="2D5FCBC7" w14:textId="77777777"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         </w:t>
      </w:r>
      <w:r w:rsidR="006026E6" w:rsidRPr="00B02909">
        <w:rPr>
          <w:rFonts w:ascii="Cambria" w:eastAsia="Calibri" w:hAnsi="Cambria" w:cs="ArialNarrow"/>
        </w:rPr>
        <w:t xml:space="preserve">przeprowadzenia odbioru końcowego, Zamawiający nie przystąpi do przeprowadzania </w:t>
      </w:r>
      <w:r>
        <w:rPr>
          <w:rFonts w:ascii="Cambria" w:eastAsia="Calibri" w:hAnsi="Cambria" w:cs="ArialNarrow"/>
        </w:rPr>
        <w:t xml:space="preserve"> </w:t>
      </w:r>
    </w:p>
    <w:p w14:paraId="6C95D77A" w14:textId="5C34BF7E" w:rsidR="00B02909" w:rsidRDefault="00E8176C" w:rsidP="00E8176C">
      <w:pPr>
        <w:autoSpaceDE w:val="0"/>
        <w:autoSpaceDN w:val="0"/>
        <w:adjustRightInd w:val="0"/>
        <w:spacing w:after="0"/>
        <w:contextualSpacing/>
        <w:jc w:val="both"/>
        <w:rPr>
          <w:rFonts w:ascii="Cambria" w:hAnsi="Cambria"/>
          <w:b/>
        </w:rPr>
      </w:pPr>
      <w:r>
        <w:rPr>
          <w:rFonts w:ascii="Cambria" w:eastAsia="Calibri" w:hAnsi="Cambria" w:cs="ArialNarrow"/>
        </w:rPr>
        <w:t xml:space="preserve">         </w:t>
      </w:r>
      <w:r w:rsidR="006026E6" w:rsidRPr="00B02909">
        <w:rPr>
          <w:rFonts w:ascii="Cambria" w:eastAsia="Calibri" w:hAnsi="Cambria" w:cs="ArialNarrow"/>
        </w:rPr>
        <w:t>czynności odbi</w:t>
      </w:r>
      <w:r>
        <w:rPr>
          <w:rFonts w:ascii="Cambria" w:eastAsia="Calibri" w:hAnsi="Cambria" w:cs="ArialNarrow"/>
        </w:rPr>
        <w:t>orowych, o których mowa w ust. 3</w:t>
      </w:r>
      <w:r w:rsidR="006026E6" w:rsidRPr="00B02909">
        <w:rPr>
          <w:rFonts w:ascii="Cambria" w:eastAsia="Calibri" w:hAnsi="Cambria" w:cs="ArialNarrow"/>
        </w:rPr>
        <w:t>.</w:t>
      </w:r>
    </w:p>
    <w:p w14:paraId="47392F4D" w14:textId="77777777"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5.      </w:t>
      </w:r>
      <w:r w:rsidR="006026E6" w:rsidRPr="00B02909">
        <w:rPr>
          <w:rFonts w:ascii="Cambria" w:eastAsia="Calibri" w:hAnsi="Cambria" w:cs="ArialNarrow"/>
        </w:rPr>
        <w:t xml:space="preserve">Komisyjny odbiór końcowy robót zorganizowany będzie przez Zamawiającego w terminie </w:t>
      </w:r>
      <w:r w:rsidR="008C02CF">
        <w:rPr>
          <w:rFonts w:ascii="Cambria" w:eastAsia="Calibri" w:hAnsi="Cambria" w:cs="ArialNarrow"/>
        </w:rPr>
        <w:t>3</w:t>
      </w:r>
      <w:r w:rsidR="006026E6" w:rsidRPr="00B02909">
        <w:rPr>
          <w:rFonts w:ascii="Cambria" w:eastAsia="Calibri" w:hAnsi="Cambria" w:cs="ArialNarrow"/>
        </w:rPr>
        <w:t xml:space="preserve"> </w:t>
      </w:r>
      <w:r>
        <w:rPr>
          <w:rFonts w:ascii="Cambria" w:eastAsia="Calibri" w:hAnsi="Cambria" w:cs="ArialNarrow"/>
        </w:rPr>
        <w:t xml:space="preserve">  </w:t>
      </w:r>
    </w:p>
    <w:p w14:paraId="1A95034A" w14:textId="77777777"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          </w:t>
      </w:r>
      <w:r w:rsidR="00B02909" w:rsidRPr="00B02909">
        <w:rPr>
          <w:rFonts w:ascii="Cambria" w:eastAsia="Calibri" w:hAnsi="Cambria" w:cs="ArialNarrow"/>
        </w:rPr>
        <w:t>d</w:t>
      </w:r>
      <w:r w:rsidR="006026E6" w:rsidRPr="00B02909">
        <w:rPr>
          <w:rFonts w:ascii="Cambria" w:eastAsia="Calibri" w:hAnsi="Cambria" w:cs="ArialNarrow"/>
        </w:rPr>
        <w:t>ni</w:t>
      </w:r>
      <w:r w:rsidR="00B02909" w:rsidRPr="00B02909">
        <w:rPr>
          <w:rFonts w:ascii="Cambria" w:eastAsia="Calibri" w:hAnsi="Cambria" w:cs="ArialNarrow"/>
        </w:rPr>
        <w:t xml:space="preserve"> roboczych</w:t>
      </w:r>
      <w:r w:rsidR="006026E6" w:rsidRPr="00B02909">
        <w:rPr>
          <w:rFonts w:ascii="Cambria" w:eastAsia="Calibri" w:hAnsi="Cambria" w:cs="ArialNarrow"/>
        </w:rPr>
        <w:t xml:space="preserve"> od dnia, w którym inspektor nadzoru potwierdzi gotowość do odbioru przez </w:t>
      </w:r>
    </w:p>
    <w:p w14:paraId="44C94D36" w14:textId="1CA05930" w:rsidR="00B02909" w:rsidRDefault="00E8176C" w:rsidP="00E8176C">
      <w:pPr>
        <w:autoSpaceDE w:val="0"/>
        <w:autoSpaceDN w:val="0"/>
        <w:adjustRightInd w:val="0"/>
        <w:spacing w:after="0"/>
        <w:contextualSpacing/>
        <w:jc w:val="both"/>
        <w:rPr>
          <w:rFonts w:ascii="Cambria" w:hAnsi="Cambria"/>
          <w:b/>
        </w:rPr>
      </w:pPr>
      <w:r>
        <w:rPr>
          <w:rFonts w:ascii="Cambria" w:eastAsia="Calibri" w:hAnsi="Cambria" w:cs="ArialNarrow"/>
        </w:rPr>
        <w:t xml:space="preserve">          </w:t>
      </w:r>
      <w:r w:rsidR="006026E6" w:rsidRPr="00B02909">
        <w:rPr>
          <w:rFonts w:ascii="Cambria" w:eastAsia="Calibri" w:hAnsi="Cambria" w:cs="ArialNarrow"/>
        </w:rPr>
        <w:t>Zamawiającego wykonanych robót budowlanych, stanowiących przedmiot zamówienia.</w:t>
      </w:r>
    </w:p>
    <w:p w14:paraId="11ABBC69" w14:textId="4255A3B1" w:rsidR="00E8176C"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6.  </w:t>
      </w:r>
      <w:r w:rsidR="0045573B">
        <w:rPr>
          <w:rFonts w:ascii="Cambria" w:eastAsia="Calibri" w:hAnsi="Cambria" w:cs="ArialNarrow"/>
        </w:rPr>
        <w:t xml:space="preserve">    </w:t>
      </w:r>
      <w:r w:rsidR="006026E6" w:rsidRPr="00B02909">
        <w:rPr>
          <w:rFonts w:ascii="Cambria" w:eastAsia="Calibri" w:hAnsi="Cambria" w:cs="ArialNarrow"/>
        </w:rPr>
        <w:t xml:space="preserve">Przeprowadzone czynności odbiorowe zostaną potwierdzone sporządzeniem przez </w:t>
      </w:r>
    </w:p>
    <w:p w14:paraId="3973D16F" w14:textId="77777777" w:rsidR="0045573B" w:rsidRDefault="00E8176C" w:rsidP="00E8176C">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       </w:t>
      </w:r>
      <w:r w:rsidR="0045573B">
        <w:rPr>
          <w:rFonts w:ascii="Cambria" w:eastAsia="Calibri" w:hAnsi="Cambria" w:cs="ArialNarrow"/>
        </w:rPr>
        <w:t xml:space="preserve"> </w:t>
      </w:r>
      <w:r w:rsidR="006026E6" w:rsidRPr="00B02909">
        <w:rPr>
          <w:rFonts w:ascii="Cambria" w:eastAsia="Calibri" w:hAnsi="Cambria" w:cs="ArialNarrow"/>
        </w:rPr>
        <w:t xml:space="preserve">Zamawiającego protokołu odbioru końcowego robót, który powinien zostać podpisany </w:t>
      </w:r>
      <w:r w:rsidR="0045573B">
        <w:rPr>
          <w:rFonts w:ascii="Cambria" w:eastAsia="Calibri" w:hAnsi="Cambria" w:cs="ArialNarrow"/>
        </w:rPr>
        <w:t xml:space="preserve"> </w:t>
      </w:r>
    </w:p>
    <w:p w14:paraId="725E9E3B" w14:textId="58B611AF" w:rsidR="00B02909" w:rsidRDefault="0045573B" w:rsidP="0045573B">
      <w:pPr>
        <w:autoSpaceDE w:val="0"/>
        <w:autoSpaceDN w:val="0"/>
        <w:adjustRightInd w:val="0"/>
        <w:spacing w:after="0"/>
        <w:contextualSpacing/>
        <w:jc w:val="both"/>
        <w:rPr>
          <w:rFonts w:ascii="Cambria" w:hAnsi="Cambria"/>
          <w:b/>
        </w:rPr>
      </w:pPr>
      <w:r>
        <w:rPr>
          <w:rFonts w:ascii="Cambria" w:eastAsia="Calibri" w:hAnsi="Cambria" w:cs="ArialNarrow"/>
        </w:rPr>
        <w:t xml:space="preserve">        </w:t>
      </w:r>
      <w:r w:rsidR="006026E6" w:rsidRPr="00B02909">
        <w:rPr>
          <w:rFonts w:ascii="Cambria" w:eastAsia="Calibri" w:hAnsi="Cambria" w:cs="ArialNarrow"/>
        </w:rPr>
        <w:t xml:space="preserve">przez </w:t>
      </w:r>
      <w:r w:rsidR="00E8176C">
        <w:rPr>
          <w:rFonts w:ascii="Cambria" w:eastAsia="Calibri" w:hAnsi="Cambria" w:cs="ArialNarrow"/>
        </w:rPr>
        <w:t xml:space="preserve">          </w:t>
      </w:r>
      <w:r w:rsidR="006026E6" w:rsidRPr="00B02909">
        <w:rPr>
          <w:rFonts w:ascii="Cambria" w:eastAsia="Calibri" w:hAnsi="Cambria" w:cs="ArialNarrow"/>
        </w:rPr>
        <w:t>upoważnionych przedstawicieli stron umowy.</w:t>
      </w:r>
    </w:p>
    <w:p w14:paraId="30214599" w14:textId="77777777" w:rsidR="0045573B" w:rsidRDefault="0045573B" w:rsidP="0045573B">
      <w:pPr>
        <w:autoSpaceDE w:val="0"/>
        <w:autoSpaceDN w:val="0"/>
        <w:adjustRightInd w:val="0"/>
        <w:spacing w:after="0"/>
        <w:contextualSpacing/>
        <w:jc w:val="both"/>
        <w:rPr>
          <w:rFonts w:ascii="Cambria" w:eastAsia="Calibri" w:hAnsi="Cambria" w:cs="ArialNarrow"/>
        </w:rPr>
      </w:pPr>
      <w:r>
        <w:rPr>
          <w:rFonts w:ascii="Cambria" w:eastAsia="Calibri" w:hAnsi="Cambria" w:cs="ArialNarrow"/>
        </w:rPr>
        <w:t xml:space="preserve">7.     </w:t>
      </w:r>
      <w:r w:rsidR="006026E6" w:rsidRPr="00B02909">
        <w:rPr>
          <w:rFonts w:ascii="Cambria" w:eastAsia="Calibri" w:hAnsi="Cambria" w:cs="ArialNarrow"/>
        </w:rPr>
        <w:t>Do protokołu odbioru końcowego robót bud</w:t>
      </w:r>
      <w:r w:rsidR="00ED4330" w:rsidRPr="00B02909">
        <w:rPr>
          <w:rFonts w:ascii="Cambria" w:eastAsia="Calibri" w:hAnsi="Cambria" w:cs="ArialNarrow"/>
        </w:rPr>
        <w:t>owlanych, o którym mowa w ust. 7</w:t>
      </w:r>
      <w:r w:rsidR="006026E6" w:rsidRPr="00B02909">
        <w:rPr>
          <w:rFonts w:ascii="Cambria" w:eastAsia="Calibri" w:hAnsi="Cambria" w:cs="ArialNarrow"/>
        </w:rPr>
        <w:t xml:space="preserve">, Wykonawca </w:t>
      </w:r>
      <w:r>
        <w:rPr>
          <w:rFonts w:ascii="Cambria" w:eastAsia="Calibri" w:hAnsi="Cambria" w:cs="ArialNarrow"/>
        </w:rPr>
        <w:t xml:space="preserve"> </w:t>
      </w:r>
    </w:p>
    <w:p w14:paraId="21CB5450" w14:textId="15569BAF" w:rsidR="006026E6" w:rsidRPr="00B02909" w:rsidRDefault="0045573B" w:rsidP="0045573B">
      <w:pPr>
        <w:autoSpaceDE w:val="0"/>
        <w:autoSpaceDN w:val="0"/>
        <w:adjustRightInd w:val="0"/>
        <w:spacing w:after="0"/>
        <w:contextualSpacing/>
        <w:jc w:val="both"/>
        <w:rPr>
          <w:rFonts w:ascii="Cambria" w:hAnsi="Cambria"/>
          <w:b/>
        </w:rPr>
      </w:pPr>
      <w:r>
        <w:rPr>
          <w:rFonts w:ascii="Cambria" w:eastAsia="Calibri" w:hAnsi="Cambria" w:cs="ArialNarrow"/>
        </w:rPr>
        <w:t xml:space="preserve">         </w:t>
      </w:r>
      <w:r w:rsidR="006026E6" w:rsidRPr="00B02909">
        <w:rPr>
          <w:rFonts w:ascii="Cambria" w:eastAsia="Calibri" w:hAnsi="Cambria" w:cs="ArialNarrow"/>
        </w:rPr>
        <w:t>ma obowiązek dostarczyć</w:t>
      </w:r>
      <w:r w:rsidR="0035587B" w:rsidRPr="00B02909">
        <w:rPr>
          <w:rFonts w:ascii="Cambria" w:eastAsia="Calibri" w:hAnsi="Cambria" w:cs="ArialNarrow"/>
        </w:rPr>
        <w:t xml:space="preserve"> komplet dokumentów odbiorowych:</w:t>
      </w:r>
    </w:p>
    <w:p w14:paraId="106E4E9E"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Dziennik budowy,</w:t>
      </w:r>
    </w:p>
    <w:p w14:paraId="72CAB6CC"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Dokumentację powykonawczą, opisaną i skompletowaną w jednym egzemplarzu,</w:t>
      </w:r>
    </w:p>
    <w:p w14:paraId="65D3A12D"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Protokoły i zaświadczenia z przeprowadzonych prób i sprawdzeń i inne dokumenty wymagane stosownymi przepisami,</w:t>
      </w:r>
    </w:p>
    <w:p w14:paraId="02DB18F0"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Oświadczenie Kierownika budowy o zakończeniu robót budowlanych oraz wykonaniu robót zgodnie ze sztuką budowlaną, obowiązującymi przepisami i normami,</w:t>
      </w:r>
    </w:p>
    <w:p w14:paraId="2A585DA5"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Dokumenty (atesty, certyfikaty) potwierdzające, że wbudowane wyroby budowlane są zgodne z art. 10 ustawy Prawo budowlane (opisane i ostemplowane przez Kierownika robót).</w:t>
      </w:r>
    </w:p>
    <w:p w14:paraId="1B0D4E19" w14:textId="2E509444"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 xml:space="preserve">Inwentaryzację </w:t>
      </w:r>
      <w:r w:rsidR="00910191">
        <w:rPr>
          <w:rFonts w:ascii="Cambria" w:hAnsi="Cambria"/>
        </w:rPr>
        <w:t xml:space="preserve">geodezyjną </w:t>
      </w:r>
      <w:r w:rsidRPr="007B777F">
        <w:rPr>
          <w:rFonts w:ascii="Cambria" w:hAnsi="Cambria"/>
        </w:rPr>
        <w:t>(jeżeli jest wzmagana)</w:t>
      </w:r>
    </w:p>
    <w:p w14:paraId="279373A2" w14:textId="1B7338A3" w:rsidR="006026E6" w:rsidRPr="007B777F" w:rsidRDefault="00910191" w:rsidP="00E41ABF">
      <w:pPr>
        <w:numPr>
          <w:ilvl w:val="1"/>
          <w:numId w:val="56"/>
        </w:numPr>
        <w:spacing w:after="0"/>
        <w:ind w:left="709" w:hanging="294"/>
        <w:jc w:val="both"/>
        <w:rPr>
          <w:rFonts w:ascii="Cambria" w:hAnsi="Cambria"/>
        </w:rPr>
      </w:pPr>
      <w:r>
        <w:rPr>
          <w:rFonts w:ascii="Cambria" w:eastAsia="Times New Roman" w:hAnsi="Cambria" w:cs="Arial"/>
          <w:lang w:eastAsia="pl-PL"/>
        </w:rPr>
        <w:t xml:space="preserve">kopie pism wraz z wszystkimi </w:t>
      </w:r>
      <w:r w:rsidR="0035587B" w:rsidRPr="007B777F">
        <w:rPr>
          <w:rFonts w:ascii="Cambria" w:eastAsia="Times New Roman" w:hAnsi="Cambria" w:cs="Arial"/>
          <w:lang w:eastAsia="pl-PL"/>
        </w:rPr>
        <w:t>załącznikami, które wykonawca</w:t>
      </w:r>
      <w:r>
        <w:rPr>
          <w:rFonts w:ascii="Cambria" w:eastAsia="Times New Roman" w:hAnsi="Cambria" w:cs="Arial"/>
          <w:lang w:eastAsia="pl-PL"/>
        </w:rPr>
        <w:t xml:space="preserve"> składał na etapie uzyskiwania </w:t>
      </w:r>
      <w:r w:rsidR="0035587B" w:rsidRPr="007B777F">
        <w:rPr>
          <w:rFonts w:ascii="Cambria" w:eastAsia="Times New Roman" w:hAnsi="Cambria" w:cs="Arial"/>
          <w:lang w:eastAsia="pl-PL"/>
        </w:rPr>
        <w:t>decyzji o pozwoleniu na użytkowanie (PIS, PSP, PINB)</w:t>
      </w:r>
      <w:r w:rsidR="006026E6" w:rsidRPr="007B777F">
        <w:rPr>
          <w:rFonts w:ascii="Cambria" w:eastAsia="Calibri" w:hAnsi="Cambria" w:cs="ArialNarrow"/>
        </w:rPr>
        <w:t>.</w:t>
      </w:r>
    </w:p>
    <w:p w14:paraId="5EC7E032" w14:textId="77777777" w:rsidR="002E0FC4" w:rsidRPr="00553544" w:rsidRDefault="002E0FC4" w:rsidP="006026E6">
      <w:pPr>
        <w:autoSpaceDE w:val="0"/>
        <w:autoSpaceDN w:val="0"/>
        <w:spacing w:after="0"/>
        <w:jc w:val="center"/>
        <w:rPr>
          <w:rFonts w:ascii="Cambria" w:eastAsia="Calibri" w:hAnsi="Cambria" w:cs="ArialNarrow,Bold"/>
          <w:b/>
          <w:bCs/>
        </w:rPr>
      </w:pPr>
    </w:p>
    <w:p w14:paraId="34F0CFE8"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7</w:t>
      </w:r>
      <w:r w:rsidR="00623B90" w:rsidRPr="00553544">
        <w:rPr>
          <w:rFonts w:ascii="Cambria" w:eastAsia="Calibri" w:hAnsi="Cambria" w:cs="ArialNarrow,Bold"/>
          <w:b/>
          <w:bCs/>
        </w:rPr>
        <w:t xml:space="preserve"> Wady podczas odbioru</w:t>
      </w:r>
    </w:p>
    <w:p w14:paraId="1564C6C8" w14:textId="77777777" w:rsidR="006026E6" w:rsidRPr="00553544"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Jeżeli w toku czynności odbioru zostaną stwierdzone wady, Zamawiającemu przysługują następujące uprawnienia:</w:t>
      </w:r>
    </w:p>
    <w:p w14:paraId="562AB5C8" w14:textId="34C229EB" w:rsidR="006026E6" w:rsidRPr="00553544"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jeżeli wady nadają się do usunięcia, Zamawiający może odmówić odbioru do czasu usunięcia wad lub odebrać przedmiot zamówienia wyznaczając termin ich usunięcia pod rygorem zapłaty kary umownej za każdy dzień opóźnienia w usunięciu usterki wysokości </w:t>
      </w:r>
      <w:r w:rsidR="00421FC7">
        <w:rPr>
          <w:rFonts w:ascii="Cambria" w:eastAsia="Calibri" w:hAnsi="Cambria" w:cs="ArialNarrow"/>
        </w:rPr>
        <w:t>5</w:t>
      </w:r>
      <w:r w:rsidRPr="00553544">
        <w:rPr>
          <w:rFonts w:ascii="Cambria" w:eastAsia="Calibri" w:hAnsi="Cambria" w:cs="ArialNarrow"/>
        </w:rPr>
        <w:t>00,00 zł.</w:t>
      </w:r>
    </w:p>
    <w:p w14:paraId="3F8C8C4D" w14:textId="77777777" w:rsidR="006026E6" w:rsidRPr="00553544"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jeżeli wady nie nadają się do usunięcia, Zamawiający może:</w:t>
      </w:r>
    </w:p>
    <w:p w14:paraId="0DEF4D3A" w14:textId="77777777" w:rsidR="006026E6" w:rsidRPr="00553544"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obniżyć wynagrodzenie, jeżeli wady nie uniemożliwiają użytkowania przedmiotu odbioru zgodnie z przeznaczeniem,</w:t>
      </w:r>
    </w:p>
    <w:p w14:paraId="30726916" w14:textId="449E1652" w:rsidR="006026E6" w:rsidRPr="00553544"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odstąpić od umowy lub żądać ponownego wykonania przedmiotu zamówienia, jeżeli wady uniemożliwiają użytkowanie przedmiotu zamówienia zgodnie </w:t>
      </w:r>
      <w:r w:rsidR="00B02909">
        <w:rPr>
          <w:rFonts w:ascii="Cambria" w:eastAsia="Calibri" w:hAnsi="Cambria" w:cs="ArialNarrow"/>
        </w:rPr>
        <w:br/>
      </w:r>
      <w:r w:rsidRPr="00553544">
        <w:rPr>
          <w:rFonts w:ascii="Cambria" w:eastAsia="Calibri" w:hAnsi="Cambria" w:cs="ArialNarrow"/>
        </w:rPr>
        <w:t>z przeznaczeniem.</w:t>
      </w:r>
    </w:p>
    <w:p w14:paraId="3036419E" w14:textId="77777777" w:rsidR="0031067D" w:rsidRPr="00553544"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lastRenderedPageBreak/>
        <w:t>Wykonawca nie może odmówić usunięcia wad, w ramach wynagrodzenia, o którym mowa w § 3, bez względu na wysokość związanych z tym kosztów.</w:t>
      </w:r>
    </w:p>
    <w:p w14:paraId="2C800EF6" w14:textId="77777777" w:rsidR="0031067D" w:rsidRPr="00553544" w:rsidRDefault="0031067D" w:rsidP="0031067D">
      <w:pPr>
        <w:autoSpaceDE w:val="0"/>
        <w:autoSpaceDN w:val="0"/>
        <w:adjustRightInd w:val="0"/>
        <w:spacing w:after="0"/>
        <w:contextualSpacing/>
        <w:jc w:val="both"/>
        <w:rPr>
          <w:rFonts w:ascii="Cambria" w:eastAsia="Calibri" w:hAnsi="Cambria" w:cs="ArialNarrow"/>
        </w:rPr>
      </w:pPr>
    </w:p>
    <w:p w14:paraId="47CAAE8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8</w:t>
      </w:r>
    </w:p>
    <w:p w14:paraId="3F09BB9D"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Dodatkowe obowiązki Wykonawcy</w:t>
      </w:r>
    </w:p>
    <w:p w14:paraId="736F5245" w14:textId="4425700E"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jest zobowiązany zabezpieczyć i oznakować plac budowy, w szczególności poprzez wygrodzenie i oznakowanie strefy prowadzonych robót, oraz dbać o stan techniczny i prawidłowość oznakowania przez cały czas trwania realizacji zadania.</w:t>
      </w:r>
    </w:p>
    <w:p w14:paraId="10B411E9" w14:textId="77777777"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zobowiązuje się dozorować plac budowy w czasie prowadzenia robót uwzględniając fakt, że roboty budowlane będą prowadzone na obiekcie zamkniętym.</w:t>
      </w:r>
    </w:p>
    <w:p w14:paraId="671FE066" w14:textId="77777777"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ponosi pełną odpowiedzialność za plac budowy i wykonywanych robót od momentu przejęcia placu budowy.</w:t>
      </w:r>
    </w:p>
    <w:p w14:paraId="4CF09134" w14:textId="77777777"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ponosi pełną odpowiedzialność za szkody wyrządzone osobom trzecim na zdrowiu i mieniu, powstałe w związku z prowadzonymi robotami.</w:t>
      </w:r>
    </w:p>
    <w:p w14:paraId="43FF6429" w14:textId="77777777"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37B264CB" w14:textId="77777777" w:rsidR="006026E6" w:rsidRPr="00553544" w:rsidRDefault="006026E6" w:rsidP="006026E6">
      <w:pPr>
        <w:autoSpaceDE w:val="0"/>
        <w:autoSpaceDN w:val="0"/>
        <w:spacing w:after="0"/>
        <w:jc w:val="center"/>
        <w:rPr>
          <w:rFonts w:ascii="Cambria" w:eastAsia="Calibri" w:hAnsi="Cambria" w:cs="ArialNarrow,Bold"/>
          <w:b/>
          <w:bCs/>
        </w:rPr>
      </w:pPr>
    </w:p>
    <w:p w14:paraId="51D188CD" w14:textId="129CCFF2" w:rsidR="006026E6" w:rsidRPr="00553544" w:rsidRDefault="0045573B"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9</w:t>
      </w:r>
      <w:r w:rsidR="006026E6" w:rsidRPr="00553544">
        <w:rPr>
          <w:rFonts w:ascii="Cambria" w:eastAsia="Calibri" w:hAnsi="Cambria" w:cs="ArialNarrow,Bold"/>
          <w:b/>
          <w:bCs/>
        </w:rPr>
        <w:t xml:space="preserve"> </w:t>
      </w:r>
    </w:p>
    <w:p w14:paraId="6E79FE21" w14:textId="77777777" w:rsidR="006026E6" w:rsidRPr="00260F09" w:rsidRDefault="006026E6" w:rsidP="006026E6">
      <w:pPr>
        <w:autoSpaceDE w:val="0"/>
        <w:autoSpaceDN w:val="0"/>
        <w:spacing w:after="0"/>
        <w:jc w:val="center"/>
        <w:rPr>
          <w:rFonts w:ascii="Cambria" w:eastAsia="Calibri" w:hAnsi="Cambria" w:cs="ArialNarrow,Bold"/>
          <w:b/>
          <w:bCs/>
        </w:rPr>
      </w:pPr>
      <w:r w:rsidRPr="00260F09">
        <w:rPr>
          <w:rFonts w:ascii="Cambria" w:eastAsia="Calibri" w:hAnsi="Cambria" w:cs="ArialNarrow,Bold"/>
          <w:b/>
          <w:bCs/>
        </w:rPr>
        <w:t>Ubezpieczenie</w:t>
      </w:r>
    </w:p>
    <w:p w14:paraId="59173A23" w14:textId="77777777" w:rsidR="0010375A"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 xml:space="preserve">Wykonawca zobowiązuje się do ubezpieczenia </w:t>
      </w:r>
      <w:r w:rsidR="0010375A" w:rsidRPr="00260F09">
        <w:rPr>
          <w:rFonts w:ascii="Cambria" w:hAnsi="Cambria" w:cs="Helvetica"/>
          <w:bCs/>
        </w:rPr>
        <w:t xml:space="preserve">indywidualnego kontraktu budowlanego (prac budowlano-montażowych) </w:t>
      </w:r>
      <w:r w:rsidR="0010375A" w:rsidRPr="00413F01">
        <w:rPr>
          <w:rFonts w:ascii="Cambria" w:hAnsi="Cambria" w:cs="Helvetica"/>
          <w:b/>
          <w:bCs/>
          <w:u w:val="single"/>
        </w:rPr>
        <w:t>na sumę gwarancyjną nie mniejszą niż wynagrodzenie wynikające z niniejszej umowy</w:t>
      </w:r>
      <w:r w:rsidR="0010375A" w:rsidRPr="00260F09">
        <w:rPr>
          <w:rFonts w:ascii="Cambria" w:hAnsi="Cambria" w:cs="Helvetica"/>
          <w:bCs/>
        </w:rPr>
        <w:t>.</w:t>
      </w:r>
    </w:p>
    <w:p w14:paraId="6B1E3E2F" w14:textId="4192E4E7" w:rsidR="006026E6"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Ubezpieczenie musi obowiązywać przez cały okres realizacji umowy</w:t>
      </w:r>
      <w:r w:rsidR="0045573B">
        <w:rPr>
          <w:rFonts w:ascii="Cambria" w:eastAsia="Calibri" w:hAnsi="Cambria" w:cs="ArialNarrow"/>
        </w:rPr>
        <w:t>.</w:t>
      </w:r>
      <w:r w:rsidRPr="00260F09">
        <w:rPr>
          <w:rFonts w:ascii="Cambria" w:eastAsia="Calibri" w:hAnsi="Cambria" w:cs="ArialNarrow"/>
        </w:rPr>
        <w:t xml:space="preserve"> </w:t>
      </w:r>
    </w:p>
    <w:p w14:paraId="02447961" w14:textId="77777777" w:rsidR="006026E6" w:rsidRPr="00260F09" w:rsidRDefault="006026E6" w:rsidP="00E41ABF">
      <w:pPr>
        <w:numPr>
          <w:ilvl w:val="0"/>
          <w:numId w:val="21"/>
        </w:numPr>
        <w:autoSpaceDE w:val="0"/>
        <w:autoSpaceDN w:val="0"/>
        <w:adjustRightInd w:val="0"/>
        <w:spacing w:after="0"/>
        <w:ind w:left="426" w:hanging="426"/>
        <w:contextualSpacing/>
        <w:rPr>
          <w:rFonts w:ascii="Cambria" w:eastAsia="Calibri" w:hAnsi="Cambria" w:cs="ArialNarrow"/>
        </w:rPr>
      </w:pPr>
      <w:r w:rsidRPr="00260F09">
        <w:rPr>
          <w:rFonts w:ascii="Cambria" w:eastAsia="Calibri" w:hAnsi="Cambria" w:cs="ArialNarrow"/>
        </w:rPr>
        <w:t>Ubezpieczeniu podlegają w szczególności:</w:t>
      </w:r>
    </w:p>
    <w:p w14:paraId="17F12BB9" w14:textId="77777777" w:rsidR="0010375A" w:rsidRPr="00260F09" w:rsidRDefault="006026E6" w:rsidP="00E41ABF">
      <w:pPr>
        <w:numPr>
          <w:ilvl w:val="0"/>
          <w:numId w:val="22"/>
        </w:numPr>
        <w:autoSpaceDE w:val="0"/>
        <w:autoSpaceDN w:val="0"/>
        <w:adjustRightInd w:val="0"/>
        <w:spacing w:after="0"/>
        <w:ind w:left="709" w:hanging="283"/>
        <w:contextualSpacing/>
        <w:jc w:val="both"/>
        <w:rPr>
          <w:rFonts w:ascii="Cambria" w:eastAsia="Calibri" w:hAnsi="Cambria" w:cs="ArialNarrow"/>
        </w:rPr>
      </w:pPr>
      <w:r w:rsidRPr="00260F09">
        <w:rPr>
          <w:rFonts w:ascii="Cambria" w:eastAsia="Calibri" w:hAnsi="Cambria" w:cs="ArialNarrow"/>
        </w:rPr>
        <w:t>plac budowy, roboty budowlane, rzeczy, materiały, urządzenia</w:t>
      </w:r>
      <w:r w:rsidR="0010375A" w:rsidRPr="00260F09">
        <w:rPr>
          <w:rFonts w:ascii="Cambria" w:eastAsia="Calibri" w:hAnsi="Cambria" w:cs="ArialNarrow"/>
        </w:rPr>
        <w:t>, montaż</w:t>
      </w:r>
      <w:r w:rsidRPr="00260F09">
        <w:rPr>
          <w:rFonts w:ascii="Cambria" w:eastAsia="Calibri" w:hAnsi="Cambria" w:cs="ArialNarrow"/>
        </w:rPr>
        <w:t xml:space="preserve"> oraz wszelkie mienie ruchome związane bezpośrednio z wykonywaniem robót</w:t>
      </w:r>
      <w:r w:rsidR="0010375A" w:rsidRPr="00260F09">
        <w:rPr>
          <w:rFonts w:ascii="Cambria" w:eastAsia="Calibri" w:hAnsi="Cambria" w:cs="ArialNarrow"/>
        </w:rPr>
        <w:t xml:space="preserve"> w zakresie szkód </w:t>
      </w:r>
      <w:r w:rsidR="0010375A" w:rsidRPr="00260F09">
        <w:rPr>
          <w:rFonts w:ascii="Cambria" w:hAnsi="Cambria" w:cs="Arial"/>
        </w:rPr>
        <w:t>powstałych wskutek zniszczenia, uszkodzenia lub utraty przedmiotu ubezpieczenia (w szczególności na skutek wadliwego wykonania lub wykonywanie przez wykonawcę obowiązków umownych lub czynów niedozwolonych)</w:t>
      </w:r>
    </w:p>
    <w:p w14:paraId="1A271581" w14:textId="77777777" w:rsidR="006026E6" w:rsidRPr="00260F09" w:rsidRDefault="006026E6" w:rsidP="00E41ABF">
      <w:pPr>
        <w:numPr>
          <w:ilvl w:val="0"/>
          <w:numId w:val="22"/>
        </w:numPr>
        <w:autoSpaceDE w:val="0"/>
        <w:autoSpaceDN w:val="0"/>
        <w:adjustRightInd w:val="0"/>
        <w:spacing w:after="0"/>
        <w:ind w:left="709" w:hanging="283"/>
        <w:contextualSpacing/>
        <w:jc w:val="both"/>
        <w:rPr>
          <w:rFonts w:ascii="Cambria" w:eastAsia="Calibri" w:hAnsi="Cambria" w:cs="ArialNarrow"/>
        </w:rPr>
      </w:pPr>
      <w:r w:rsidRPr="00260F09">
        <w:rPr>
          <w:rFonts w:ascii="Cambria" w:eastAsia="Calibri" w:hAnsi="Cambria" w:cs="ArialNarrow"/>
        </w:rPr>
        <w:t>odpowiedzialność cywilna za s</w:t>
      </w:r>
      <w:r w:rsidR="002E47C1" w:rsidRPr="00260F09">
        <w:rPr>
          <w:rFonts w:ascii="Cambria" w:eastAsia="Calibri" w:hAnsi="Cambria" w:cs="ArialNarrow"/>
        </w:rPr>
        <w:t>zkody (OC) powstałe w związku z prowadzonymi</w:t>
      </w:r>
      <w:r w:rsidRPr="00260F09">
        <w:rPr>
          <w:rFonts w:ascii="Cambria" w:eastAsia="Calibri" w:hAnsi="Cambria" w:cs="ArialNarrow"/>
        </w:rPr>
        <w:t xml:space="preserve"> robotami budowlanymi</w:t>
      </w:r>
      <w:r w:rsidR="0010375A" w:rsidRPr="00260F09">
        <w:rPr>
          <w:rFonts w:ascii="Cambria" w:eastAsia="Calibri" w:hAnsi="Cambria" w:cs="ArialNarrow"/>
        </w:rPr>
        <w:t>.</w:t>
      </w:r>
    </w:p>
    <w:p w14:paraId="6870B04E" w14:textId="77777777" w:rsidR="006026E6"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Przed przekazaniem placu budowy</w:t>
      </w:r>
      <w:r w:rsidR="00551CEF" w:rsidRPr="00260F09">
        <w:rPr>
          <w:rFonts w:ascii="Cambria" w:eastAsia="Calibri" w:hAnsi="Cambria" w:cs="ArialNarrow"/>
        </w:rPr>
        <w:t xml:space="preserve"> </w:t>
      </w:r>
      <w:r w:rsidRPr="00260F09">
        <w:rPr>
          <w:rFonts w:ascii="Cambria" w:eastAsia="Calibri" w:hAnsi="Cambria" w:cs="ArialNarrow"/>
        </w:rPr>
        <w:t>Wykonawca jest zobowiązany do przedłożenia Zamawiającemu poświadczonych za zgodność z oryginałem k</w:t>
      </w:r>
      <w:r w:rsidR="00551CEF" w:rsidRPr="00260F09">
        <w:rPr>
          <w:rFonts w:ascii="Cambria" w:eastAsia="Calibri" w:hAnsi="Cambria" w:cs="ArialNarrow"/>
        </w:rPr>
        <w:t>opii polis ubezpieczeniowych</w:t>
      </w:r>
      <w:r w:rsidRPr="00260F09">
        <w:rPr>
          <w:rFonts w:ascii="Cambria" w:eastAsia="Calibri" w:hAnsi="Cambria" w:cs="ArialNarrow"/>
        </w:rPr>
        <w:t>, o których mowa w ust. 1, na okres, o którym mowa w ust. 2.</w:t>
      </w:r>
    </w:p>
    <w:p w14:paraId="46289440" w14:textId="77777777" w:rsidR="006026E6" w:rsidRPr="00260F09" w:rsidRDefault="006026E6" w:rsidP="00E41ABF">
      <w:pPr>
        <w:numPr>
          <w:ilvl w:val="0"/>
          <w:numId w:val="21"/>
        </w:numPr>
        <w:autoSpaceDE w:val="0"/>
        <w:autoSpaceDN w:val="0"/>
        <w:adjustRightInd w:val="0"/>
        <w:spacing w:after="0"/>
        <w:ind w:left="426" w:hanging="426"/>
        <w:contextualSpacing/>
        <w:jc w:val="both"/>
        <w:rPr>
          <w:rFonts w:ascii="Cambria" w:hAnsi="Cambria"/>
          <w:b/>
        </w:rPr>
      </w:pPr>
      <w:r w:rsidRPr="00260F09">
        <w:rPr>
          <w:rFonts w:ascii="Cambria" w:eastAsia="Calibri" w:hAnsi="Cambria" w:cs="ArialNarrow"/>
        </w:rPr>
        <w:t xml:space="preserve">W przypadku niedopełnienia przez Wykonawcę obowiązków, o których mowa w ust. 4, Zamawiający </w:t>
      </w:r>
      <w:r w:rsidRPr="00260F09">
        <w:rPr>
          <w:rFonts w:ascii="Cambria" w:hAnsi="Cambria" w:cs="ArialNarrow"/>
        </w:rPr>
        <w:t>nie przekaże Wykonawcy placu budowy.</w:t>
      </w:r>
    </w:p>
    <w:p w14:paraId="1DCC3504" w14:textId="77777777" w:rsidR="006026E6"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Ewentualna zwłoka w prowadzeniu robót z powodu, o którym mowa w ust. 5, będzie obciążać w całości Wykonawcę.</w:t>
      </w:r>
    </w:p>
    <w:p w14:paraId="3E1AA528" w14:textId="77777777" w:rsidR="006026E6" w:rsidRPr="00260F09" w:rsidRDefault="006026E6" w:rsidP="00E41ABF">
      <w:pPr>
        <w:numPr>
          <w:ilvl w:val="0"/>
          <w:numId w:val="21"/>
        </w:numPr>
        <w:autoSpaceDE w:val="0"/>
        <w:autoSpaceDN w:val="0"/>
        <w:adjustRightInd w:val="0"/>
        <w:spacing w:after="0"/>
        <w:ind w:left="426" w:hanging="426"/>
        <w:contextualSpacing/>
        <w:rPr>
          <w:rFonts w:ascii="Cambria" w:eastAsia="Calibri" w:hAnsi="Cambria" w:cs="ArialNarrow"/>
        </w:rPr>
      </w:pPr>
      <w:r w:rsidRPr="00260F09">
        <w:rPr>
          <w:rFonts w:ascii="Cambria" w:eastAsia="Calibri" w:hAnsi="Cambria" w:cs="ArialNarrow"/>
        </w:rPr>
        <w:t>Zakres oraz warunki ubezpieczenia podlegają akceptacji Zamawiającego.</w:t>
      </w:r>
    </w:p>
    <w:p w14:paraId="1F3ECD0B" w14:textId="77777777" w:rsidR="00551CEF"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Nieprzedłożenie Zamawiającemu kopii polis</w:t>
      </w:r>
      <w:r w:rsidR="00897C4F" w:rsidRPr="00260F09">
        <w:rPr>
          <w:rFonts w:ascii="Cambria" w:eastAsia="Calibri" w:hAnsi="Cambria" w:cs="ArialNarrow"/>
        </w:rPr>
        <w:t>y ubezpieczeniowej</w:t>
      </w:r>
      <w:r w:rsidRPr="00260F09">
        <w:rPr>
          <w:rFonts w:ascii="Cambria" w:eastAsia="Calibri" w:hAnsi="Cambria" w:cs="ArialNarrow"/>
        </w:rPr>
        <w:t>, o których mowa w ust. 1, na okres, o którym mowa w ust. 2, pomimo wezwania przez Zamawiającego, może stanowić podstawę do od</w:t>
      </w:r>
      <w:r w:rsidR="00551CEF" w:rsidRPr="00260F09">
        <w:rPr>
          <w:rFonts w:ascii="Cambria" w:eastAsia="Calibri" w:hAnsi="Cambria" w:cs="ArialNarrow"/>
        </w:rPr>
        <w:t>stąpienia przez Zamawiającego w terminie 30 dni od dnia zawarcia umowy.</w:t>
      </w:r>
    </w:p>
    <w:p w14:paraId="474CECD9" w14:textId="77777777" w:rsidR="006026E6" w:rsidRDefault="006026E6" w:rsidP="00551CEF">
      <w:pPr>
        <w:autoSpaceDE w:val="0"/>
        <w:autoSpaceDN w:val="0"/>
        <w:adjustRightInd w:val="0"/>
        <w:spacing w:after="0"/>
        <w:ind w:left="426"/>
        <w:contextualSpacing/>
        <w:jc w:val="both"/>
        <w:rPr>
          <w:rFonts w:ascii="Cambria" w:eastAsia="Calibri" w:hAnsi="Cambria" w:cs="ArialNarrow"/>
        </w:rPr>
      </w:pPr>
    </w:p>
    <w:p w14:paraId="7E2A5E87" w14:textId="77777777" w:rsidR="008A64C6" w:rsidRDefault="008A64C6" w:rsidP="006026E6">
      <w:pPr>
        <w:autoSpaceDE w:val="0"/>
        <w:autoSpaceDN w:val="0"/>
        <w:spacing w:after="0"/>
        <w:jc w:val="center"/>
        <w:rPr>
          <w:rFonts w:ascii="Cambria" w:eastAsia="Calibri" w:hAnsi="Cambria" w:cs="ArialNarrow,Bold"/>
          <w:b/>
          <w:bCs/>
        </w:rPr>
      </w:pPr>
    </w:p>
    <w:p w14:paraId="3A7968BD" w14:textId="77777777" w:rsidR="008A64C6" w:rsidRDefault="008A64C6" w:rsidP="006026E6">
      <w:pPr>
        <w:autoSpaceDE w:val="0"/>
        <w:autoSpaceDN w:val="0"/>
        <w:spacing w:after="0"/>
        <w:jc w:val="center"/>
        <w:rPr>
          <w:rFonts w:ascii="Cambria" w:eastAsia="Calibri" w:hAnsi="Cambria" w:cs="ArialNarrow,Bold"/>
          <w:b/>
          <w:bCs/>
        </w:rPr>
      </w:pPr>
    </w:p>
    <w:p w14:paraId="5EB3F2B3" w14:textId="77777777" w:rsidR="008A64C6" w:rsidRDefault="008A64C6" w:rsidP="006026E6">
      <w:pPr>
        <w:autoSpaceDE w:val="0"/>
        <w:autoSpaceDN w:val="0"/>
        <w:spacing w:after="0"/>
        <w:jc w:val="center"/>
        <w:rPr>
          <w:rFonts w:ascii="Cambria" w:eastAsia="Calibri" w:hAnsi="Cambria" w:cs="ArialNarrow,Bold"/>
          <w:b/>
          <w:bCs/>
        </w:rPr>
      </w:pPr>
    </w:p>
    <w:p w14:paraId="3872A747" w14:textId="77777777" w:rsidR="008A64C6" w:rsidRDefault="008A64C6" w:rsidP="006026E6">
      <w:pPr>
        <w:autoSpaceDE w:val="0"/>
        <w:autoSpaceDN w:val="0"/>
        <w:spacing w:after="0"/>
        <w:jc w:val="center"/>
        <w:rPr>
          <w:rFonts w:ascii="Cambria" w:eastAsia="Calibri" w:hAnsi="Cambria" w:cs="ArialNarrow,Bold"/>
          <w:b/>
          <w:bCs/>
        </w:rPr>
      </w:pPr>
    </w:p>
    <w:p w14:paraId="4CDC74F3" w14:textId="146705A8" w:rsidR="006026E6" w:rsidRPr="00553544" w:rsidRDefault="006026E6" w:rsidP="006026E6">
      <w:pPr>
        <w:autoSpaceDE w:val="0"/>
        <w:autoSpaceDN w:val="0"/>
        <w:spacing w:after="0"/>
        <w:jc w:val="center"/>
        <w:rPr>
          <w:rFonts w:ascii="Cambria" w:eastAsia="Calibri" w:hAnsi="Cambria" w:cs="ArialNarrow,Bold"/>
          <w:b/>
          <w:bCs/>
        </w:rPr>
      </w:pPr>
      <w:r w:rsidRPr="00260F09">
        <w:rPr>
          <w:rFonts w:ascii="Cambria" w:eastAsia="Calibri" w:hAnsi="Cambria" w:cs="ArialNarrow,Bold"/>
          <w:b/>
          <w:bCs/>
        </w:rPr>
        <w:lastRenderedPageBreak/>
        <w:t>§ 1</w:t>
      </w:r>
      <w:r w:rsidR="0045573B">
        <w:rPr>
          <w:rFonts w:ascii="Cambria" w:eastAsia="Calibri" w:hAnsi="Cambria" w:cs="ArialNarrow,Bold"/>
          <w:b/>
          <w:bCs/>
        </w:rPr>
        <w:t>0</w:t>
      </w:r>
      <w:r w:rsidRPr="00553544">
        <w:rPr>
          <w:rFonts w:ascii="Cambria" w:eastAsia="Calibri" w:hAnsi="Cambria" w:cs="ArialNarrow,Bold"/>
          <w:b/>
          <w:bCs/>
        </w:rPr>
        <w:t xml:space="preserve"> </w:t>
      </w:r>
    </w:p>
    <w:p w14:paraId="407F75E7"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xml:space="preserve">Gwarancja, </w:t>
      </w:r>
      <w:r w:rsidR="004E0CBB" w:rsidRPr="00553544">
        <w:rPr>
          <w:rFonts w:ascii="Cambria" w:eastAsia="Calibri" w:hAnsi="Cambria" w:cs="ArialNarrow,Bold"/>
          <w:b/>
          <w:bCs/>
        </w:rPr>
        <w:t>rękojmia</w:t>
      </w:r>
    </w:p>
    <w:p w14:paraId="74DB00C5" w14:textId="67FB3FC6"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udzieli Zamawiającemu gwarancji na wykonane roboty budowlane na okres </w:t>
      </w:r>
      <w:r w:rsidR="0045573B" w:rsidRPr="0045573B">
        <w:rPr>
          <w:rFonts w:ascii="Cambria" w:eastAsia="Calibri" w:hAnsi="Cambria" w:cs="ArialNarrow"/>
          <w:b/>
          <w:color w:val="000000" w:themeColor="text1"/>
        </w:rPr>
        <w:t>60</w:t>
      </w:r>
      <w:r w:rsidRPr="0045573B">
        <w:rPr>
          <w:rFonts w:ascii="Cambria" w:eastAsia="Calibri" w:hAnsi="Cambria" w:cs="ArialNarrow,Bold"/>
          <w:b/>
          <w:bCs/>
          <w:color w:val="000000" w:themeColor="text1"/>
        </w:rPr>
        <w:t xml:space="preserve"> </w:t>
      </w:r>
      <w:r w:rsidRPr="00553544">
        <w:rPr>
          <w:rFonts w:ascii="Cambria" w:eastAsia="Calibri" w:hAnsi="Cambria" w:cs="ArialNarrow,Bold"/>
          <w:b/>
          <w:bCs/>
          <w:color w:val="000000" w:themeColor="text1"/>
        </w:rPr>
        <w:t xml:space="preserve">miesięcy, </w:t>
      </w:r>
      <w:r w:rsidRPr="00553544">
        <w:rPr>
          <w:rFonts w:ascii="Cambria" w:eastAsia="Calibri" w:hAnsi="Cambria" w:cs="ArialNarrow"/>
          <w:color w:val="000000" w:themeColor="text1"/>
        </w:rPr>
        <w:t>licząc od dnia podpisania protokołu odbioru końco</w:t>
      </w:r>
      <w:r w:rsidR="00904A0F" w:rsidRPr="00553544">
        <w:rPr>
          <w:rFonts w:ascii="Cambria" w:eastAsia="Calibri" w:hAnsi="Cambria" w:cs="ArialNarrow"/>
          <w:color w:val="000000" w:themeColor="text1"/>
        </w:rPr>
        <w:t>wego, o którym mowa w § 6</w:t>
      </w:r>
      <w:r w:rsidR="0045573B">
        <w:rPr>
          <w:rFonts w:ascii="Cambria" w:eastAsia="Calibri" w:hAnsi="Cambria" w:cs="ArialNarrow"/>
          <w:color w:val="000000" w:themeColor="text1"/>
        </w:rPr>
        <w:t xml:space="preserve"> ust.6</w:t>
      </w:r>
      <w:r w:rsidR="00904A0F" w:rsidRPr="00553544">
        <w:rPr>
          <w:rFonts w:ascii="Cambria" w:eastAsia="Calibri" w:hAnsi="Cambria" w:cs="ArialNarrow"/>
          <w:color w:val="000000" w:themeColor="text1"/>
        </w:rPr>
        <w:t xml:space="preserve"> </w:t>
      </w:r>
      <w:r w:rsidR="0045573B">
        <w:rPr>
          <w:rFonts w:ascii="Cambria" w:eastAsia="Calibri" w:hAnsi="Cambria" w:cs="ArialNarrow"/>
          <w:color w:val="000000" w:themeColor="text1"/>
        </w:rPr>
        <w:t>.</w:t>
      </w:r>
    </w:p>
    <w:p w14:paraId="10B98E50" w14:textId="6684EA15"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udziela gwarancji na wbudowane materiały, elementy i zamontowane urządzenia na okres </w:t>
      </w:r>
      <w:r w:rsidR="00743A7E" w:rsidRPr="00743A7E">
        <w:rPr>
          <w:rFonts w:ascii="Cambria" w:eastAsia="Calibri" w:hAnsi="Cambria" w:cs="ArialNarrow"/>
          <w:b/>
          <w:color w:val="000000" w:themeColor="text1"/>
        </w:rPr>
        <w:t>60</w:t>
      </w:r>
      <w:r w:rsidRPr="00743A7E">
        <w:rPr>
          <w:rFonts w:ascii="Cambria" w:eastAsia="Calibri" w:hAnsi="Cambria" w:cs="ArialNarrow"/>
          <w:b/>
          <w:color w:val="000000" w:themeColor="text1"/>
        </w:rPr>
        <w:t xml:space="preserve"> </w:t>
      </w:r>
      <w:r w:rsidRPr="00553544">
        <w:rPr>
          <w:rFonts w:ascii="Cambria" w:eastAsia="Calibri" w:hAnsi="Cambria" w:cs="ArialNarrow"/>
          <w:b/>
          <w:color w:val="000000" w:themeColor="text1"/>
        </w:rPr>
        <w:t>miesięcy</w:t>
      </w:r>
      <w:r w:rsidRPr="00553544">
        <w:rPr>
          <w:rFonts w:ascii="Cambria" w:eastAsia="Calibri" w:hAnsi="Cambria" w:cs="ArialNarrow"/>
          <w:color w:val="000000" w:themeColor="text1"/>
        </w:rPr>
        <w:t xml:space="preserve">, który rozpocznie swój bieg od dnia podpisania protokołu odbioru końcowego, o którym mowa </w:t>
      </w:r>
      <w:r w:rsidR="00904A0F" w:rsidRPr="00553544">
        <w:rPr>
          <w:rFonts w:ascii="Cambria" w:eastAsia="Calibri" w:hAnsi="Cambria" w:cs="ArialNarrow"/>
          <w:color w:val="000000" w:themeColor="text1"/>
        </w:rPr>
        <w:t xml:space="preserve">w § 6 ust. </w:t>
      </w:r>
      <w:r w:rsidR="00743A7E">
        <w:rPr>
          <w:rFonts w:ascii="Cambria" w:eastAsia="Calibri" w:hAnsi="Cambria" w:cs="ArialNarrow"/>
          <w:color w:val="000000" w:themeColor="text1"/>
        </w:rPr>
        <w:t>6</w:t>
      </w:r>
      <w:r w:rsidRPr="00553544">
        <w:rPr>
          <w:rFonts w:ascii="Cambria" w:eastAsia="Calibri" w:hAnsi="Cambria" w:cs="ArialNarrow"/>
          <w:color w:val="000000" w:themeColor="text1"/>
        </w:rPr>
        <w:t>.</w:t>
      </w:r>
    </w:p>
    <w:p w14:paraId="39955992"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Wykonawca zobowiązuje się w dniu odbioru końcowego zapewnić Zamawiającego, w formie pisemnej, że wykonane roboty budowlane są wolne od wad.</w:t>
      </w:r>
    </w:p>
    <w:p w14:paraId="319A0CF5"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Niezależnie od uprawnień z tytułu rękojmi Wykonawca udziela gwarancji na wykonane prace budowlane i montażowe, i zobowiązuje się do usunięcia wad fizycznych, jeżeli wady te ujawnią się w ciągu terminu określonego gwarancją.</w:t>
      </w:r>
    </w:p>
    <w:p w14:paraId="7DEFE173" w14:textId="4A8BF1CD"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Termin udzielonej gwarancji, o której mowa w ust. 4, wynosi </w:t>
      </w:r>
      <w:r w:rsidR="00743A7E" w:rsidRPr="00743A7E">
        <w:rPr>
          <w:rFonts w:ascii="Cambria" w:eastAsia="Calibri" w:hAnsi="Cambria" w:cs="ArialNarrow"/>
          <w:b/>
          <w:color w:val="000000" w:themeColor="text1"/>
        </w:rPr>
        <w:t>60</w:t>
      </w:r>
      <w:r w:rsidRPr="00553544">
        <w:rPr>
          <w:rFonts w:ascii="Cambria" w:eastAsia="Calibri" w:hAnsi="Cambria" w:cs="ArialNarrow,Bold"/>
          <w:b/>
          <w:bCs/>
          <w:color w:val="000000" w:themeColor="text1"/>
        </w:rPr>
        <w:t xml:space="preserve"> miesięcy </w:t>
      </w:r>
      <w:r w:rsidRPr="00553544">
        <w:rPr>
          <w:rFonts w:ascii="Cambria" w:eastAsia="Calibri" w:hAnsi="Cambria" w:cs="ArialNarrow"/>
          <w:color w:val="000000" w:themeColor="text1"/>
        </w:rPr>
        <w:t>od dnia podpisania protokołu odbioru końcowego, o którym</w:t>
      </w:r>
      <w:r w:rsidR="00904A0F" w:rsidRPr="00553544">
        <w:rPr>
          <w:rFonts w:ascii="Cambria" w:eastAsia="Calibri" w:hAnsi="Cambria" w:cs="ArialNarrow"/>
          <w:color w:val="000000" w:themeColor="text1"/>
        </w:rPr>
        <w:t xml:space="preserve"> mowa w § 6 ust. </w:t>
      </w:r>
      <w:r w:rsidR="00743A7E">
        <w:rPr>
          <w:rFonts w:ascii="Cambria" w:eastAsia="Calibri" w:hAnsi="Cambria" w:cs="ArialNarrow"/>
          <w:color w:val="000000" w:themeColor="text1"/>
        </w:rPr>
        <w:t>6</w:t>
      </w:r>
      <w:r w:rsidRPr="00553544">
        <w:rPr>
          <w:rFonts w:ascii="Cambria" w:eastAsia="Calibri" w:hAnsi="Cambria" w:cs="ArialNarrow"/>
          <w:color w:val="000000" w:themeColor="text1"/>
        </w:rPr>
        <w:t>.</w:t>
      </w:r>
    </w:p>
    <w:p w14:paraId="76A8FFC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może wykonywać uprawnienia z tytułu rękojmi za wady fizyczne, niezależnie od uprawnień wynikających z gwarancji.</w:t>
      </w:r>
    </w:p>
    <w:p w14:paraId="4C6A1B3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wystąpienia wad Wykonawca zobowiązany jest do ich usunięcia w terminie 14 dni, licząc od dnia powiadomienia go o wadzie, w ramach wynagrodzenia, o którym mowa w § 3.</w:t>
      </w:r>
    </w:p>
    <w:p w14:paraId="1DA3BCD1"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D8F669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Powiadomienie o wystąpieniu wady Zamawiający zgłasza Wykonawcy telefonicznie, a następnie pisemnie w drodze listu poleconego potwierdza wystąpienie wady.</w:t>
      </w:r>
    </w:p>
    <w:p w14:paraId="7160297D"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nieusunięcia wad we wskazanym terminie, Zamawiający może usunąć wady na koszt i ryzyko Wykonawcy.</w:t>
      </w:r>
    </w:p>
    <w:p w14:paraId="112490CE"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ma prawo do dochodzenia odszkodowania uzupełniającego do wysokości rzeczywiście poniesionej szkody.</w:t>
      </w:r>
    </w:p>
    <w:p w14:paraId="42D3F3FF"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gdy usunięcie wady będzie trwało dłużej niż 14 dni lub ze względów technologicznych prace powinny być wykonane w innym terminie, należy termin ten uzgodnić z Zamawiającym.</w:t>
      </w:r>
    </w:p>
    <w:p w14:paraId="58444A36"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Termin gwarancji ulega przedłużeniu o czas usunięcia wady, jeżeli powiadomienie o wystąpieniu wady nastąpiło jeszcze w czasie trwania gwarancji.</w:t>
      </w:r>
    </w:p>
    <w:p w14:paraId="4EDFEBE2" w14:textId="425DE134" w:rsidR="006026E6" w:rsidRPr="00553544" w:rsidRDefault="006026E6" w:rsidP="00E41ABF">
      <w:pPr>
        <w:numPr>
          <w:ilvl w:val="0"/>
          <w:numId w:val="23"/>
        </w:numPr>
        <w:autoSpaceDE w:val="0"/>
        <w:autoSpaceDN w:val="0"/>
        <w:adjustRightInd w:val="0"/>
        <w:spacing w:after="0"/>
        <w:ind w:left="426" w:right="20" w:hanging="426"/>
        <w:contextualSpacing/>
        <w:jc w:val="both"/>
        <w:rPr>
          <w:rFonts w:ascii="Cambria" w:eastAsia="Calibri" w:hAnsi="Cambria" w:cs="ArialNarrow"/>
          <w:color w:val="000000" w:themeColor="text1"/>
        </w:rPr>
      </w:pPr>
      <w:r w:rsidRPr="00553544">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7F691703" w14:textId="21047088" w:rsidR="00897C4F" w:rsidRPr="00C35634"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C35634">
        <w:rPr>
          <w:rFonts w:ascii="Cambria" w:hAnsi="Cambria"/>
        </w:rPr>
        <w:t>W okresie gwarancji jakości Wykonawca zobowiązany jest do pisemnego zawiadomienia Zamawiającego w terminie 7 dni o:</w:t>
      </w:r>
    </w:p>
    <w:p w14:paraId="7DA4CD17"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zmianie siedziby lub nazwy Wykonawcy,</w:t>
      </w:r>
    </w:p>
    <w:p w14:paraId="365CE710"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zmianie osób reprezentujących Wykonawcę,</w:t>
      </w:r>
    </w:p>
    <w:p w14:paraId="25192675"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złożeniu wniosku o ogłoszeniu upadłości,</w:t>
      </w:r>
    </w:p>
    <w:p w14:paraId="50E52195"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wszczęciu postępowania upadłościowego,</w:t>
      </w:r>
    </w:p>
    <w:p w14:paraId="01462B1F"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ogłoszeniu swojej likwidacji,</w:t>
      </w:r>
    </w:p>
    <w:p w14:paraId="7BF0FD81"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zawieszeniu działalności</w:t>
      </w:r>
    </w:p>
    <w:p w14:paraId="43B6FE7B"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Przeglądy gwarancyjne przeprowadzane będą do końca każdego roku kalendarzowego rozpoczynając od roku następującego po dacie odbioru robót oraz ostatni przegląd </w:t>
      </w:r>
      <w:r w:rsidRPr="00E755F0">
        <w:rPr>
          <w:rFonts w:ascii="Cambria" w:hAnsi="Cambria"/>
        </w:rPr>
        <w:lastRenderedPageBreak/>
        <w:t xml:space="preserve">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E755F0">
        <w:rPr>
          <w:rFonts w:ascii="Cambria" w:hAnsi="Cambria"/>
          <w:b/>
        </w:rPr>
        <w:tab/>
        <w:t xml:space="preserve"> </w:t>
      </w:r>
    </w:p>
    <w:p w14:paraId="6B761573"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Stwierdzone podczas okresowego przeglądu gwarancyjnego wady i usterki objęte rękojmią lub gwarancją wykonawca powinien na własny koszt usunąć nie później, niż w ciągu 7 dni od daty podpisania protokołu z okresowego przeglądu gwarancyjnego, </w:t>
      </w:r>
      <w:r w:rsidR="00910191" w:rsidRPr="00E755F0">
        <w:rPr>
          <w:rFonts w:ascii="Cambria" w:hAnsi="Cambria"/>
        </w:rPr>
        <w:t xml:space="preserve">chyba, że wykaże, że usunięcie </w:t>
      </w:r>
      <w:r w:rsidRPr="00E755F0">
        <w:rPr>
          <w:rFonts w:ascii="Cambria" w:hAnsi="Cambria"/>
        </w:rPr>
        <w:t>wad w tym terminie jest niemożliwe.</w:t>
      </w:r>
    </w:p>
    <w:p w14:paraId="281B231F"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38AC836F"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Zamawiający obciąży wykonawcę kosztami wykonania zastępczego, o który</w:t>
      </w:r>
      <w:r w:rsidR="00C35634" w:rsidRPr="00E755F0">
        <w:rPr>
          <w:rFonts w:ascii="Cambria" w:hAnsi="Cambria"/>
        </w:rPr>
        <w:t>m mowa w ust. 18</w:t>
      </w:r>
      <w:r w:rsidRPr="00E755F0">
        <w:rPr>
          <w:rFonts w:ascii="Cambria" w:hAnsi="Cambria"/>
        </w:rPr>
        <w:t xml:space="preserve"> Wykonawca jest zobowiązany zwrócić zamawiającego kwotę wykonania zastępczego w ciągu 14 dni od dnia otrzymania wezwania do zapłaty pod rygorem naliczenia odsetek ustawowych.  </w:t>
      </w:r>
    </w:p>
    <w:p w14:paraId="36CCCA34" w14:textId="4D3B1064" w:rsidR="006026E6" w:rsidRPr="00E755F0" w:rsidRDefault="00910191"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spacing w:val="-6"/>
        </w:rPr>
        <w:t xml:space="preserve">Wykonawca </w:t>
      </w:r>
      <w:r w:rsidR="006026E6" w:rsidRPr="00E755F0">
        <w:rPr>
          <w:rFonts w:ascii="Cambria" w:hAnsi="Cambria"/>
          <w:spacing w:val="-6"/>
        </w:rPr>
        <w:t xml:space="preserve">udziela </w:t>
      </w:r>
      <w:r w:rsidRPr="00E755F0">
        <w:rPr>
          <w:rFonts w:ascii="Cambria" w:hAnsi="Cambria"/>
          <w:spacing w:val="-6"/>
        </w:rPr>
        <w:t xml:space="preserve">Zamawiającemu rękojmi za wady fizyczne przedmiotu </w:t>
      </w:r>
      <w:r w:rsidR="006026E6" w:rsidRPr="00E755F0">
        <w:rPr>
          <w:rFonts w:ascii="Cambria" w:hAnsi="Cambria"/>
          <w:spacing w:val="-6"/>
        </w:rPr>
        <w:t xml:space="preserve">umowy zgodnie </w:t>
      </w:r>
      <w:r w:rsidR="006026E6" w:rsidRPr="00E755F0">
        <w:rPr>
          <w:rFonts w:ascii="Cambria" w:hAnsi="Cambria"/>
          <w:spacing w:val="-4"/>
        </w:rPr>
        <w:t>z ofertą i przepisami Kodeksu cywilnego w taki sposób, że:</w:t>
      </w:r>
    </w:p>
    <w:p w14:paraId="6975FBCA" w14:textId="728244FB" w:rsidR="006026E6" w:rsidRPr="00C35634" w:rsidRDefault="006026E6" w:rsidP="00E41ABF">
      <w:pPr>
        <w:pStyle w:val="Akapitzlist"/>
        <w:numPr>
          <w:ilvl w:val="2"/>
          <w:numId w:val="49"/>
        </w:numPr>
        <w:spacing w:after="0"/>
        <w:ind w:hanging="294"/>
        <w:jc w:val="both"/>
        <w:rPr>
          <w:rFonts w:ascii="Cambria" w:hAnsi="Cambria"/>
          <w:spacing w:val="-4"/>
        </w:rPr>
      </w:pPr>
      <w:r w:rsidRPr="00C35634">
        <w:rPr>
          <w:rFonts w:ascii="Cambria" w:hAnsi="Cambria"/>
          <w:spacing w:val="-4"/>
        </w:rPr>
        <w:t>jeżel</w:t>
      </w:r>
      <w:r w:rsidR="00910191">
        <w:rPr>
          <w:rFonts w:ascii="Cambria" w:hAnsi="Cambria"/>
          <w:spacing w:val="-4"/>
        </w:rPr>
        <w:t xml:space="preserve">i okres wskazanej w ust. 1 i 2 </w:t>
      </w:r>
      <w:r w:rsidRPr="00C35634">
        <w:rPr>
          <w:rFonts w:ascii="Cambria" w:hAnsi="Cambria"/>
          <w:spacing w:val="-4"/>
        </w:rPr>
        <w:t xml:space="preserve">gwarancji jest dłuższy od okresu rękojmi wynikającego z przepisów kodeksu cywilnego (w szczególności w przypadku elementów zamówienia innych niż nieruchomości), strony ustalają okres rękojmi równy okresowi udzielonej gwarancji, </w:t>
      </w:r>
    </w:p>
    <w:p w14:paraId="6E49587C" w14:textId="77777777" w:rsidR="006026E6" w:rsidRPr="00C35634" w:rsidRDefault="006026E6" w:rsidP="00E41ABF">
      <w:pPr>
        <w:pStyle w:val="Akapitzlist"/>
        <w:numPr>
          <w:ilvl w:val="2"/>
          <w:numId w:val="49"/>
        </w:numPr>
        <w:spacing w:after="0"/>
        <w:ind w:hanging="294"/>
        <w:jc w:val="both"/>
        <w:rPr>
          <w:rFonts w:ascii="Cambria" w:hAnsi="Cambria"/>
          <w:spacing w:val="-4"/>
        </w:rPr>
      </w:pPr>
      <w:r w:rsidRPr="00C35634">
        <w:rPr>
          <w:rFonts w:ascii="Cambria" w:hAnsi="Cambria"/>
          <w:spacing w:val="-4"/>
        </w:rPr>
        <w:t xml:space="preserve">jeżeli okres wskazanej w ust. 1 i 2 gwarancji jest równy okresowi rękojmi wynikającemu z przepisów kodeksu cywilnego, strony ustalają okres rękojmi równy okresowi udzielonej gwarancji, </w:t>
      </w:r>
    </w:p>
    <w:p w14:paraId="0ED480AA" w14:textId="77777777" w:rsidR="006026E6" w:rsidRPr="00C35634" w:rsidRDefault="006026E6" w:rsidP="00E41ABF">
      <w:pPr>
        <w:pStyle w:val="Akapitzlist"/>
        <w:numPr>
          <w:ilvl w:val="2"/>
          <w:numId w:val="49"/>
        </w:numPr>
        <w:spacing w:after="0"/>
        <w:ind w:hanging="294"/>
        <w:jc w:val="both"/>
        <w:rPr>
          <w:rFonts w:ascii="Cambria" w:hAnsi="Cambria"/>
          <w:b/>
        </w:rPr>
      </w:pPr>
      <w:r w:rsidRPr="00C35634">
        <w:rPr>
          <w:rFonts w:ascii="Cambria" w:hAnsi="Cambria"/>
          <w:spacing w:val="-4"/>
        </w:rPr>
        <w:t>jeżeli okres wskazanej w ust. 1 i 2 gwarancji jest krótszy od okresu rękojmi wynikającego z przepisów kodeksu cywilnego (w szczególności w przypadku nieruchomości), strony ustalają okres rękojmi wynikający z kodeksu cywilnego tj. okres 5 lat.</w:t>
      </w:r>
    </w:p>
    <w:p w14:paraId="368F57DF" w14:textId="77777777" w:rsidR="00F4034E" w:rsidRPr="00553544" w:rsidRDefault="00F4034E" w:rsidP="006026E6">
      <w:pPr>
        <w:autoSpaceDE w:val="0"/>
        <w:autoSpaceDN w:val="0"/>
        <w:spacing w:after="0"/>
        <w:jc w:val="center"/>
        <w:rPr>
          <w:rFonts w:ascii="Cambria" w:eastAsia="Calibri" w:hAnsi="Cambria" w:cs="ArialNarrow,Bold"/>
          <w:b/>
          <w:bCs/>
        </w:rPr>
      </w:pPr>
    </w:p>
    <w:p w14:paraId="342ACCAC" w14:textId="16555420" w:rsidR="006026E6"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w:t>
      </w:r>
      <w:r w:rsidR="00743A7E">
        <w:rPr>
          <w:rFonts w:ascii="Cambria" w:eastAsia="Calibri" w:hAnsi="Cambria" w:cs="ArialNarrow,Bold"/>
          <w:b/>
          <w:bCs/>
        </w:rPr>
        <w:t>1</w:t>
      </w:r>
    </w:p>
    <w:p w14:paraId="7C73DD5B" w14:textId="03FFD93C" w:rsidR="00743A7E" w:rsidRPr="00553544" w:rsidRDefault="00743A7E"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Zmiany umowy</w:t>
      </w:r>
    </w:p>
    <w:p w14:paraId="310EA487"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Wszelkie zmiany umowy wymagają pod rygorem nieważności formy pisemnej </w:t>
      </w:r>
      <w:r w:rsidRPr="00553544">
        <w:rPr>
          <w:rFonts w:ascii="Cambria" w:eastAsia="Calibri" w:hAnsi="Cambria" w:cs="ArialNarrow"/>
        </w:rPr>
        <w:br/>
        <w:t>i podpisania przez obydwie strony umowy.</w:t>
      </w:r>
    </w:p>
    <w:p w14:paraId="19CA8BF6"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 wnioskiem o zmianę umowy może wystąpić zarówno Wykonawca, jak i Zamawiający.</w:t>
      </w:r>
    </w:p>
    <w:p w14:paraId="0A6829B2" w14:textId="77777777" w:rsidR="00DA329A" w:rsidRPr="00553544" w:rsidRDefault="00DA329A"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hAnsi="Cambria" w:cs="Arial"/>
          <w:iCs/>
          <w:color w:val="000000"/>
        </w:rPr>
        <w:t>Strony przewidują zmianę umowy w przypadku zmiany:</w:t>
      </w:r>
    </w:p>
    <w:p w14:paraId="59145686" w14:textId="77777777" w:rsidR="00DA329A" w:rsidRPr="00553544" w:rsidRDefault="00DA329A" w:rsidP="00DA329A">
      <w:pPr>
        <w:shd w:val="clear" w:color="auto" w:fill="FFFFFF"/>
        <w:spacing w:after="0"/>
        <w:ind w:left="709" w:hanging="283"/>
        <w:rPr>
          <w:rFonts w:ascii="Cambria" w:hAnsi="Cambria"/>
          <w:color w:val="000000"/>
        </w:rPr>
      </w:pPr>
      <w:r w:rsidRPr="00553544">
        <w:rPr>
          <w:rStyle w:val="m8069290857866364993gmail-alb"/>
          <w:rFonts w:ascii="Cambria" w:hAnsi="Cambria"/>
          <w:iCs/>
          <w:color w:val="000000"/>
        </w:rPr>
        <w:t xml:space="preserve">1) </w:t>
      </w:r>
      <w:r w:rsidRPr="00553544">
        <w:rPr>
          <w:rStyle w:val="m8069290857866364993gmail-alb"/>
          <w:rFonts w:ascii="Cambria" w:hAnsi="Cambria"/>
          <w:iCs/>
          <w:color w:val="000000"/>
        </w:rPr>
        <w:tab/>
      </w:r>
      <w:r w:rsidRPr="00553544">
        <w:rPr>
          <w:rFonts w:ascii="Cambria" w:hAnsi="Cambria"/>
          <w:iCs/>
          <w:color w:val="000000"/>
        </w:rPr>
        <w:t>stawki podatku od towarów i usług,</w:t>
      </w:r>
    </w:p>
    <w:p w14:paraId="7C4829BE" w14:textId="77777777" w:rsidR="00DA329A" w:rsidRPr="00553544" w:rsidRDefault="00DA329A" w:rsidP="00DA329A">
      <w:pPr>
        <w:shd w:val="clear" w:color="auto" w:fill="FFFFFF"/>
        <w:spacing w:after="0"/>
        <w:ind w:left="709" w:hanging="283"/>
        <w:jc w:val="both"/>
        <w:rPr>
          <w:rFonts w:ascii="Cambria" w:hAnsi="Cambria"/>
          <w:color w:val="000000"/>
        </w:rPr>
      </w:pPr>
      <w:r w:rsidRPr="00553544">
        <w:rPr>
          <w:rStyle w:val="m8069290857866364993gmail-alb"/>
          <w:rFonts w:ascii="Cambria" w:hAnsi="Cambria"/>
          <w:iCs/>
          <w:color w:val="000000"/>
        </w:rPr>
        <w:t>2</w:t>
      </w:r>
      <w:r w:rsidRPr="00553544">
        <w:rPr>
          <w:rStyle w:val="m8069290857866364993gmail-alb"/>
          <w:rFonts w:ascii="Cambria" w:hAnsi="Cambria"/>
          <w:iCs/>
          <w:color w:val="000000" w:themeColor="text1"/>
        </w:rPr>
        <w:t xml:space="preserve">) </w:t>
      </w:r>
      <w:r w:rsidRPr="00553544">
        <w:rPr>
          <w:rStyle w:val="m8069290857866364993gmail-alb"/>
          <w:rFonts w:ascii="Cambria" w:hAnsi="Cambria"/>
          <w:iCs/>
          <w:color w:val="000000" w:themeColor="text1"/>
        </w:rPr>
        <w:tab/>
      </w:r>
      <w:r w:rsidRPr="00553544">
        <w:rPr>
          <w:rFonts w:ascii="Cambria" w:hAnsi="Cambria"/>
          <w:iCs/>
          <w:color w:val="000000" w:themeColor="text1"/>
        </w:rPr>
        <w:t xml:space="preserve">wysokości minimalnego wynagrodzenia za pracę albo wysokości minimalnej stawki godzinowej, ustalonych na podstawie przepisów </w:t>
      </w:r>
      <w:hyperlink r:id="rId9" w:anchor="/dokument/16992095" w:tgtFrame="_blank" w:history="1">
        <w:r w:rsidRPr="00553544">
          <w:rPr>
            <w:rStyle w:val="Hipercze"/>
            <w:rFonts w:ascii="Cambria" w:hAnsi="Cambria"/>
            <w:iCs/>
            <w:color w:val="000000" w:themeColor="text1"/>
            <w:u w:val="none"/>
          </w:rPr>
          <w:t>ustawy</w:t>
        </w:r>
      </w:hyperlink>
      <w:r w:rsidRPr="00553544">
        <w:rPr>
          <w:rFonts w:ascii="Cambria" w:hAnsi="Cambria"/>
          <w:iCs/>
          <w:color w:val="000000" w:themeColor="text1"/>
        </w:rPr>
        <w:t xml:space="preserve"> z dnia 10 października 2002 r. o minimalnym wynagrodzeniu za pracę,</w:t>
      </w:r>
    </w:p>
    <w:p w14:paraId="777660C5" w14:textId="77777777" w:rsidR="00DA329A" w:rsidRPr="00553544" w:rsidRDefault="00DA329A" w:rsidP="00DA329A">
      <w:pPr>
        <w:shd w:val="clear" w:color="auto" w:fill="FFFFFF"/>
        <w:spacing w:after="0"/>
        <w:ind w:left="709" w:hanging="283"/>
        <w:jc w:val="both"/>
        <w:rPr>
          <w:rFonts w:ascii="Cambria" w:hAnsi="Cambria"/>
          <w:color w:val="000000"/>
        </w:rPr>
      </w:pPr>
      <w:r w:rsidRPr="00553544">
        <w:rPr>
          <w:rStyle w:val="m8069290857866364993gmail-alb"/>
          <w:rFonts w:ascii="Cambria" w:hAnsi="Cambria"/>
          <w:iCs/>
          <w:color w:val="000000"/>
        </w:rPr>
        <w:t xml:space="preserve">3) </w:t>
      </w:r>
      <w:r w:rsidRPr="00553544">
        <w:rPr>
          <w:rStyle w:val="m8069290857866364993gmail-alb"/>
          <w:rFonts w:ascii="Cambria" w:hAnsi="Cambria"/>
          <w:iCs/>
          <w:color w:val="000000"/>
        </w:rPr>
        <w:tab/>
      </w:r>
      <w:r w:rsidRPr="00553544">
        <w:rPr>
          <w:rFonts w:ascii="Cambria" w:hAnsi="Cambria"/>
          <w:iCs/>
          <w:color w:val="000000"/>
        </w:rPr>
        <w:t>zasad podlegania ubezpieczeniom społecznym lub ubezpieczeniu zdrowotnemu lub wysokości stawki składki na ubezpieczenia społeczne lub zdrowotne</w:t>
      </w:r>
    </w:p>
    <w:p w14:paraId="136B646C" w14:textId="77777777" w:rsidR="00DA329A" w:rsidRPr="00553544"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color w:val="000000"/>
          <w:sz w:val="22"/>
          <w:szCs w:val="22"/>
        </w:rPr>
      </w:pPr>
      <w:r w:rsidRPr="00553544">
        <w:rPr>
          <w:rFonts w:ascii="Cambria" w:hAnsi="Cambria"/>
          <w:iCs/>
          <w:color w:val="000000"/>
          <w:sz w:val="22"/>
          <w:szCs w:val="22"/>
        </w:rPr>
        <w:t>- jeżeli zmiany te będą miały wpływ na koszty wykonania zamówienia przez wykonawcę.</w:t>
      </w:r>
    </w:p>
    <w:p w14:paraId="19F84AA5" w14:textId="540A9533" w:rsidR="00DA329A"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iCs/>
          <w:color w:val="000000"/>
          <w:sz w:val="22"/>
          <w:szCs w:val="22"/>
        </w:rPr>
      </w:pPr>
      <w:r w:rsidRPr="00553544">
        <w:rPr>
          <w:rFonts w:ascii="Cambria" w:hAnsi="Cambria"/>
          <w:iCs/>
          <w:color w:val="000000"/>
          <w:sz w:val="22"/>
          <w:szCs w:val="22"/>
        </w:rPr>
        <w:t>Strona wnioskująca o zmianę musi wykazać środkami dowodowymi</w:t>
      </w:r>
      <w:r w:rsidR="00AB6FC1">
        <w:rPr>
          <w:rFonts w:ascii="Cambria" w:hAnsi="Cambria"/>
          <w:iCs/>
          <w:color w:val="000000"/>
          <w:sz w:val="22"/>
          <w:szCs w:val="22"/>
        </w:rPr>
        <w:t>,</w:t>
      </w:r>
      <w:r w:rsidRPr="00553544">
        <w:rPr>
          <w:rFonts w:ascii="Cambria" w:hAnsi="Cambria"/>
          <w:iCs/>
          <w:color w:val="000000"/>
          <w:sz w:val="22"/>
          <w:szCs w:val="22"/>
        </w:rPr>
        <w:t xml:space="preserve"> że zmiany o których mowa w ust. </w:t>
      </w:r>
      <w:r w:rsidR="00673D77">
        <w:rPr>
          <w:rFonts w:ascii="Cambria" w:hAnsi="Cambria"/>
          <w:iCs/>
          <w:color w:val="000000"/>
          <w:sz w:val="22"/>
          <w:szCs w:val="22"/>
        </w:rPr>
        <w:t>5</w:t>
      </w:r>
      <w:r w:rsidRPr="00553544">
        <w:rPr>
          <w:rFonts w:ascii="Cambria" w:hAnsi="Cambria"/>
          <w:iCs/>
          <w:color w:val="000000"/>
          <w:sz w:val="22"/>
          <w:szCs w:val="22"/>
        </w:rPr>
        <w:t xml:space="preserve"> mają bezpośredni wpływ na wysokość wynagrodzenia wykonawcy tj. wyka</w:t>
      </w:r>
      <w:r w:rsidR="00673D77">
        <w:rPr>
          <w:rFonts w:ascii="Cambria" w:hAnsi="Cambria"/>
          <w:iCs/>
          <w:color w:val="000000"/>
          <w:sz w:val="22"/>
          <w:szCs w:val="22"/>
        </w:rPr>
        <w:t>zać, że zmiany wskazane w ust. 5</w:t>
      </w:r>
      <w:r w:rsidRPr="00553544">
        <w:rPr>
          <w:rFonts w:ascii="Cambria" w:hAnsi="Cambria"/>
          <w:iCs/>
          <w:color w:val="000000"/>
          <w:sz w:val="22"/>
          <w:szCs w:val="22"/>
        </w:rPr>
        <w:t xml:space="preserve"> wymuszają podwyższenie kosztów wykonania.</w:t>
      </w:r>
    </w:p>
    <w:p w14:paraId="77FD5CBF" w14:textId="77777777" w:rsidR="00413F01" w:rsidRPr="00553544" w:rsidRDefault="00413F01" w:rsidP="00DA329A">
      <w:pPr>
        <w:pStyle w:val="m8069290857866364993gmail-text-justify"/>
        <w:shd w:val="clear" w:color="auto" w:fill="FFFFFF"/>
        <w:spacing w:before="0" w:beforeAutospacing="0" w:after="0" w:afterAutospacing="0" w:line="276" w:lineRule="auto"/>
        <w:ind w:left="567"/>
        <w:jc w:val="both"/>
        <w:rPr>
          <w:rFonts w:ascii="Cambria" w:hAnsi="Cambria"/>
          <w:color w:val="000000"/>
          <w:sz w:val="22"/>
          <w:szCs w:val="22"/>
        </w:rPr>
      </w:pPr>
    </w:p>
    <w:p w14:paraId="4C7F582A" w14:textId="77777777" w:rsidR="00743A7E" w:rsidRDefault="00743A7E" w:rsidP="00D730C5">
      <w:pPr>
        <w:autoSpaceDE w:val="0"/>
        <w:autoSpaceDN w:val="0"/>
        <w:spacing w:after="0" w:line="240" w:lineRule="auto"/>
        <w:jc w:val="center"/>
        <w:rPr>
          <w:rFonts w:ascii="Cambria" w:hAnsi="Cambria" w:cs="ArialNarrow,Bold"/>
          <w:b/>
          <w:bCs/>
        </w:rPr>
      </w:pPr>
      <w:r>
        <w:rPr>
          <w:rFonts w:ascii="Cambria" w:hAnsi="Cambria" w:cs="ArialNarrow,Bold"/>
          <w:b/>
          <w:bCs/>
        </w:rPr>
        <w:t xml:space="preserve"> </w:t>
      </w:r>
    </w:p>
    <w:p w14:paraId="05DE6998" w14:textId="77777777" w:rsidR="00743A7E" w:rsidRDefault="00743A7E" w:rsidP="00D730C5">
      <w:pPr>
        <w:autoSpaceDE w:val="0"/>
        <w:autoSpaceDN w:val="0"/>
        <w:spacing w:after="0" w:line="240" w:lineRule="auto"/>
        <w:jc w:val="center"/>
        <w:rPr>
          <w:rFonts w:ascii="Cambria" w:hAnsi="Cambria" w:cs="ArialNarrow,Bold"/>
          <w:b/>
          <w:bCs/>
        </w:rPr>
      </w:pPr>
    </w:p>
    <w:p w14:paraId="40858ED6" w14:textId="77777777" w:rsidR="00743A7E" w:rsidRDefault="00743A7E" w:rsidP="00D730C5">
      <w:pPr>
        <w:autoSpaceDE w:val="0"/>
        <w:autoSpaceDN w:val="0"/>
        <w:spacing w:after="0" w:line="240" w:lineRule="auto"/>
        <w:jc w:val="center"/>
        <w:rPr>
          <w:rFonts w:ascii="Cambria" w:hAnsi="Cambria" w:cs="ArialNarrow,Bold"/>
          <w:b/>
          <w:bCs/>
        </w:rPr>
      </w:pPr>
    </w:p>
    <w:p w14:paraId="3C183F1A" w14:textId="4C662676" w:rsidR="00D730C5" w:rsidRPr="007C644D" w:rsidRDefault="00D730C5" w:rsidP="00D730C5">
      <w:pPr>
        <w:autoSpaceDE w:val="0"/>
        <w:autoSpaceDN w:val="0"/>
        <w:spacing w:after="0" w:line="240" w:lineRule="auto"/>
        <w:jc w:val="center"/>
        <w:rPr>
          <w:rFonts w:ascii="Cambria" w:hAnsi="Cambria" w:cs="ArialNarrow,Bold"/>
          <w:b/>
          <w:bCs/>
        </w:rPr>
      </w:pPr>
      <w:r w:rsidRPr="007C644D">
        <w:rPr>
          <w:rFonts w:ascii="Cambria" w:hAnsi="Cambria" w:cs="ArialNarrow,Bold"/>
          <w:b/>
          <w:bCs/>
        </w:rPr>
        <w:t xml:space="preserve">§ </w:t>
      </w:r>
      <w:r>
        <w:rPr>
          <w:rFonts w:ascii="Cambria" w:hAnsi="Cambria" w:cs="ArialNarrow,Bold"/>
          <w:b/>
          <w:bCs/>
        </w:rPr>
        <w:t>1</w:t>
      </w:r>
      <w:r w:rsidR="00743A7E">
        <w:rPr>
          <w:rFonts w:ascii="Cambria" w:hAnsi="Cambria" w:cs="ArialNarrow,Bold"/>
          <w:b/>
          <w:bCs/>
        </w:rPr>
        <w:t>2</w:t>
      </w:r>
    </w:p>
    <w:p w14:paraId="5011D317"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Postanowienia końcowe</w:t>
      </w:r>
    </w:p>
    <w:p w14:paraId="0F23D1BC" w14:textId="3F866BC1"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Strony zobowiązują się do zachowania w tajemnicy wszelkich informacji pozostających </w:t>
      </w:r>
      <w:r>
        <w:rPr>
          <w:rFonts w:ascii="Cambria" w:hAnsi="Cambria" w:cs="†¯øw≥¸"/>
          <w:color w:val="000000" w:themeColor="text1"/>
        </w:rPr>
        <w:br/>
      </w:r>
      <w:r w:rsidRPr="003E5231">
        <w:rPr>
          <w:rFonts w:ascii="Cambria" w:hAnsi="Cambria" w:cs="†¯øw≥¸"/>
          <w:color w:val="000000" w:themeColor="text1"/>
        </w:rPr>
        <w:t xml:space="preserve">w związku z wykonaniem niniejszej umowy, chyba, że obowiązek przekazania informacji dotyczących zawarcia realizacji lub wykonania niniejszej umowy wynikał będzie </w:t>
      </w:r>
      <w:r>
        <w:rPr>
          <w:rFonts w:ascii="Cambria" w:hAnsi="Cambria" w:cs="†¯øw≥¸"/>
          <w:color w:val="000000" w:themeColor="text1"/>
        </w:rPr>
        <w:br/>
      </w:r>
      <w:r w:rsidRPr="003E5231">
        <w:rPr>
          <w:rFonts w:ascii="Cambria" w:hAnsi="Cambria" w:cs="†¯øw≥¸"/>
          <w:color w:val="000000" w:themeColor="text1"/>
        </w:rPr>
        <w:t>z obowiązujących przepisów prawa.</w:t>
      </w:r>
    </w:p>
    <w:p w14:paraId="6C31D46A" w14:textId="097ACF1B"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Wykonawca zobowiązuje się przestrzegać przepisów o ochronie danych oso</w:t>
      </w:r>
      <w:r w:rsidR="00847558">
        <w:rPr>
          <w:rFonts w:ascii="Cambria" w:hAnsi="Cambria" w:cs="†¯øw≥¸"/>
          <w:color w:val="000000" w:themeColor="text1"/>
        </w:rPr>
        <w:t>bowych zgodnie z ustawą z dnia 10 maja 2018r.</w:t>
      </w:r>
      <w:r w:rsidRPr="003E5231">
        <w:rPr>
          <w:rFonts w:ascii="Cambria" w:hAnsi="Cambria" w:cs="†¯øw≥¸"/>
          <w:color w:val="000000" w:themeColor="text1"/>
        </w:rPr>
        <w:t>. o ochronie danych osobowych (tekst jednolity: Dz. U. z 201</w:t>
      </w:r>
      <w:r w:rsidR="00847558">
        <w:rPr>
          <w:rFonts w:ascii="Cambria" w:hAnsi="Cambria" w:cs="†¯øw≥¸"/>
          <w:color w:val="000000" w:themeColor="text1"/>
        </w:rPr>
        <w:t>9</w:t>
      </w:r>
      <w:r w:rsidRPr="003E5231">
        <w:rPr>
          <w:rFonts w:ascii="Cambria" w:hAnsi="Cambria" w:cs="†¯øw≥¸"/>
          <w:color w:val="000000" w:themeColor="text1"/>
        </w:rPr>
        <w:t xml:space="preserve"> r. poz. </w:t>
      </w:r>
      <w:r w:rsidR="0057282A">
        <w:rPr>
          <w:rFonts w:ascii="Cambria" w:hAnsi="Cambria" w:cs="†¯øw≥¸"/>
          <w:color w:val="000000" w:themeColor="text1"/>
        </w:rPr>
        <w:t>1</w:t>
      </w:r>
      <w:r w:rsidR="00847558">
        <w:rPr>
          <w:rFonts w:ascii="Cambria" w:hAnsi="Cambria" w:cs="†¯øw≥¸"/>
          <w:color w:val="000000" w:themeColor="text1"/>
        </w:rPr>
        <w:t>781</w:t>
      </w:r>
      <w:r w:rsidRPr="003E5231">
        <w:rPr>
          <w:rFonts w:ascii="Cambria" w:hAnsi="Cambria" w:cs="†¯øw≥¸"/>
          <w:color w:val="000000" w:themeColor="text1"/>
        </w:rPr>
        <w:t xml:space="preserve">) i nie wykorzystywać ani nie przetwarzać w jakikolwiek sposób danych osobowych, do których uzyska dostęp w wyniku realizacji współpracy, dla celów innych niż realizacja umowy. </w:t>
      </w:r>
    </w:p>
    <w:p w14:paraId="4EAECC69" w14:textId="77777777"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W sprawach nieuregulowanych niniejszą umową stosuje się przepisy obowiązującego prawa, w szczególności Kodeksu cywilnego oraz Prawa zamówień publicznych. </w:t>
      </w:r>
    </w:p>
    <w:p w14:paraId="22E4B32F" w14:textId="22E0A075"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Wykonawca nie może zbywać na rzecz osób trzecich wierzytelności powstałych w wyniku realizacji niniejszej umowy.</w:t>
      </w:r>
      <w:r w:rsidRPr="003E5231">
        <w:rPr>
          <w:rFonts w:ascii="Cambria" w:hAnsi="Cambria"/>
          <w:color w:val="000000" w:themeColor="text1"/>
        </w:rPr>
        <w:t xml:space="preserve"> / </w:t>
      </w:r>
      <w:r w:rsidRPr="003E5231">
        <w:rPr>
          <w:rFonts w:ascii="Cambria" w:hAnsi="Cambria" w:cs="†¯øw≥¸"/>
          <w:color w:val="000000" w:themeColor="text1"/>
        </w:rPr>
        <w:t>Wykonawca nie może przenieść wierzytelności wynikających z niniejszej umowy na osobę trzecią bez uprzedniej zgody Zamawiającego,</w:t>
      </w:r>
      <w:r w:rsidRPr="003E5231">
        <w:rPr>
          <w:rFonts w:ascii="Cambria" w:hAnsi="Cambria" w:cs="†¯øw≥¸"/>
          <w:iCs/>
          <w:color w:val="000000" w:themeColor="text1"/>
        </w:rPr>
        <w:t xml:space="preserve"> wyrażonej </w:t>
      </w:r>
      <w:r>
        <w:rPr>
          <w:rFonts w:ascii="Cambria" w:hAnsi="Cambria" w:cs="†¯øw≥¸"/>
          <w:iCs/>
          <w:color w:val="000000" w:themeColor="text1"/>
        </w:rPr>
        <w:br/>
      </w:r>
      <w:r w:rsidRPr="003E5231">
        <w:rPr>
          <w:rFonts w:ascii="Cambria" w:hAnsi="Cambria" w:cs="†¯øw≥¸"/>
          <w:iCs/>
          <w:color w:val="000000" w:themeColor="text1"/>
        </w:rPr>
        <w:t>w formie pisemnej pod rygorem nieważności</w:t>
      </w:r>
      <w:r w:rsidRPr="003E5231">
        <w:rPr>
          <w:rFonts w:ascii="Cambria" w:hAnsi="Cambria" w:cs="†¯øw≥¸"/>
          <w:color w:val="000000" w:themeColor="text1"/>
        </w:rPr>
        <w:t>.</w:t>
      </w:r>
    </w:p>
    <w:p w14:paraId="3ABAE026" w14:textId="77777777"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35F5FC" w14:textId="77777777" w:rsidR="009B0A13" w:rsidRPr="009B0A13"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hAnsi="Cambria" w:cs="†¯øw≥¸"/>
          <w:color w:val="000000" w:themeColor="text1"/>
        </w:rPr>
        <w:t xml:space="preserve">Wszelkie spory wynikające z niniejszej umowy lub powstające w związku z umową będą rozstrzygane przez sąd właściwy dla siedziby Zamawiającego. </w:t>
      </w:r>
    </w:p>
    <w:p w14:paraId="672A98C4" w14:textId="77777777" w:rsidR="009B0A13" w:rsidRPr="009B0A13"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hAnsi="Cambria" w:cs="†¯øw≥¸"/>
          <w:color w:val="000000" w:themeColor="text1"/>
        </w:rPr>
        <w:t>Wszelkie zamiany zmiany umowy wymagają aneksu sporządzonego w formie pisemnej pod rygorem nieważności.</w:t>
      </w:r>
    </w:p>
    <w:p w14:paraId="1A11224A" w14:textId="4D7F7A21" w:rsidR="006026E6" w:rsidRPr="009B0A13" w:rsidRDefault="006026E6"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eastAsia="Calibri" w:hAnsi="Cambria" w:cs="ArialNarrow"/>
        </w:rPr>
        <w:t xml:space="preserve">Umowę sporządzono w </w:t>
      </w:r>
      <w:r w:rsidR="008A64C6">
        <w:rPr>
          <w:rFonts w:ascii="Cambria" w:eastAsia="Calibri" w:hAnsi="Cambria" w:cs="ArialNarrow"/>
        </w:rPr>
        <w:t>trze</w:t>
      </w:r>
      <w:r w:rsidRPr="009B0A13">
        <w:rPr>
          <w:rFonts w:ascii="Cambria" w:eastAsia="Calibri" w:hAnsi="Cambria" w:cs="ArialNarrow"/>
        </w:rPr>
        <w:t xml:space="preserve">ch jednobrzmiących egzemplarzach: </w:t>
      </w:r>
      <w:r w:rsidR="008A64C6">
        <w:rPr>
          <w:rFonts w:ascii="Cambria" w:eastAsia="Calibri" w:hAnsi="Cambria" w:cs="ArialNarrow"/>
        </w:rPr>
        <w:t>dwa</w:t>
      </w:r>
      <w:r w:rsidRPr="009B0A13">
        <w:rPr>
          <w:rFonts w:ascii="Cambria" w:eastAsia="Calibri" w:hAnsi="Cambria" w:cs="ArialNarrow"/>
        </w:rPr>
        <w:t xml:space="preserve"> egzemplarze dla Zamawiającego, jeden egzemplarz dla Wykonawcy.</w:t>
      </w:r>
    </w:p>
    <w:p w14:paraId="00B43229" w14:textId="0A81A9BA" w:rsidR="00D730C5" w:rsidRDefault="00D730C5" w:rsidP="00E41ABF">
      <w:pPr>
        <w:pStyle w:val="Akapitzlist"/>
        <w:numPr>
          <w:ilvl w:val="0"/>
          <w:numId w:val="44"/>
        </w:numPr>
        <w:autoSpaceDE w:val="0"/>
        <w:autoSpaceDN w:val="0"/>
        <w:adjustRightInd w:val="0"/>
        <w:spacing w:after="0"/>
        <w:ind w:left="426" w:hanging="426"/>
        <w:jc w:val="both"/>
        <w:rPr>
          <w:rFonts w:ascii="Cambria" w:eastAsia="Calibri" w:hAnsi="Cambria" w:cs="ArialNarrow"/>
        </w:rPr>
      </w:pPr>
      <w:r>
        <w:rPr>
          <w:rFonts w:ascii="Cambria" w:eastAsia="Calibri" w:hAnsi="Cambria" w:cs="ArialNarrow"/>
        </w:rPr>
        <w:t>Załącznikami do umowy są:</w:t>
      </w:r>
    </w:p>
    <w:p w14:paraId="25EB538B" w14:textId="4FF0CF0A" w:rsidR="008A64C6" w:rsidRDefault="008A64C6" w:rsidP="00D730C5">
      <w:pPr>
        <w:numPr>
          <w:ilvl w:val="0"/>
          <w:numId w:val="65"/>
        </w:numPr>
        <w:autoSpaceDE w:val="0"/>
        <w:autoSpaceDN w:val="0"/>
        <w:adjustRightInd w:val="0"/>
        <w:spacing w:after="0"/>
        <w:ind w:hanging="294"/>
        <w:contextualSpacing/>
        <w:rPr>
          <w:rFonts w:ascii="Cambria" w:eastAsia="Calibri" w:hAnsi="Cambria" w:cs="ArialNarrow"/>
        </w:rPr>
      </w:pPr>
      <w:r>
        <w:rPr>
          <w:rFonts w:ascii="Cambria" w:eastAsia="Calibri" w:hAnsi="Cambria" w:cs="ArialNarrow"/>
        </w:rPr>
        <w:t>Zapytanie ofertowe.</w:t>
      </w:r>
    </w:p>
    <w:p w14:paraId="5564453F" w14:textId="77777777" w:rsidR="008A64C6" w:rsidRPr="00553544" w:rsidRDefault="008A64C6" w:rsidP="008A64C6">
      <w:pPr>
        <w:numPr>
          <w:ilvl w:val="0"/>
          <w:numId w:val="65"/>
        </w:numPr>
        <w:autoSpaceDE w:val="0"/>
        <w:autoSpaceDN w:val="0"/>
        <w:adjustRightInd w:val="0"/>
        <w:spacing w:after="0"/>
        <w:ind w:hanging="294"/>
        <w:contextualSpacing/>
        <w:rPr>
          <w:rFonts w:ascii="Cambria" w:eastAsia="Calibri" w:hAnsi="Cambria" w:cs="ArialNarrow"/>
        </w:rPr>
      </w:pPr>
      <w:r w:rsidRPr="00553544">
        <w:rPr>
          <w:rFonts w:ascii="Cambria" w:eastAsia="Calibri" w:hAnsi="Cambria" w:cs="ArialNarrow"/>
        </w:rPr>
        <w:t>Oferta wykonawcy.</w:t>
      </w:r>
    </w:p>
    <w:p w14:paraId="699B5341" w14:textId="5B0A3767" w:rsidR="00D730C5" w:rsidRDefault="00D730C5" w:rsidP="00D730C5">
      <w:pPr>
        <w:numPr>
          <w:ilvl w:val="0"/>
          <w:numId w:val="65"/>
        </w:numPr>
        <w:autoSpaceDE w:val="0"/>
        <w:autoSpaceDN w:val="0"/>
        <w:adjustRightInd w:val="0"/>
        <w:spacing w:after="0"/>
        <w:ind w:hanging="294"/>
        <w:contextualSpacing/>
        <w:rPr>
          <w:rFonts w:ascii="Cambria" w:eastAsia="Calibri" w:hAnsi="Cambria" w:cs="ArialNarrow"/>
        </w:rPr>
      </w:pPr>
      <w:r w:rsidRPr="00553544">
        <w:rPr>
          <w:rFonts w:ascii="Cambria" w:eastAsia="Calibri" w:hAnsi="Cambria" w:cs="ArialNarrow"/>
        </w:rPr>
        <w:t>Dokumentacj</w:t>
      </w:r>
      <w:r w:rsidR="008A64C6">
        <w:rPr>
          <w:rFonts w:ascii="Cambria" w:eastAsia="Calibri" w:hAnsi="Cambria" w:cs="ArialNarrow"/>
        </w:rPr>
        <w:t>a</w:t>
      </w:r>
      <w:r w:rsidRPr="00553544">
        <w:rPr>
          <w:rFonts w:ascii="Cambria" w:eastAsia="Calibri" w:hAnsi="Cambria" w:cs="ArialNarrow"/>
        </w:rPr>
        <w:t xml:space="preserve"> projektow</w:t>
      </w:r>
      <w:r w:rsidR="008A64C6">
        <w:rPr>
          <w:rFonts w:ascii="Cambria" w:eastAsia="Calibri" w:hAnsi="Cambria" w:cs="ArialNarrow"/>
        </w:rPr>
        <w:t>a</w:t>
      </w:r>
      <w:r w:rsidR="006D16A4">
        <w:rPr>
          <w:rFonts w:ascii="Cambria" w:eastAsia="Calibri" w:hAnsi="Cambria" w:cs="ArialNarrow"/>
        </w:rPr>
        <w:t>.</w:t>
      </w:r>
    </w:p>
    <w:p w14:paraId="7D59EE2F" w14:textId="3E7C0BF7" w:rsidR="008B533C" w:rsidRPr="00553544" w:rsidRDefault="008B533C" w:rsidP="00D730C5">
      <w:pPr>
        <w:numPr>
          <w:ilvl w:val="0"/>
          <w:numId w:val="65"/>
        </w:numPr>
        <w:autoSpaceDE w:val="0"/>
        <w:autoSpaceDN w:val="0"/>
        <w:adjustRightInd w:val="0"/>
        <w:spacing w:after="0"/>
        <w:ind w:hanging="294"/>
        <w:contextualSpacing/>
        <w:rPr>
          <w:rFonts w:ascii="Cambria" w:eastAsia="Calibri" w:hAnsi="Cambria" w:cs="ArialNarrow"/>
        </w:rPr>
      </w:pPr>
      <w:r>
        <w:rPr>
          <w:rFonts w:ascii="Cambria" w:eastAsia="Calibri" w:hAnsi="Cambria" w:cs="ArialNarrow"/>
        </w:rPr>
        <w:t>Przedmiar robót.</w:t>
      </w:r>
    </w:p>
    <w:p w14:paraId="37E3C69E" w14:textId="3847649B" w:rsidR="008A64C6" w:rsidRDefault="008A64C6" w:rsidP="00D730C5">
      <w:pPr>
        <w:numPr>
          <w:ilvl w:val="0"/>
          <w:numId w:val="65"/>
        </w:numPr>
        <w:autoSpaceDE w:val="0"/>
        <w:autoSpaceDN w:val="0"/>
        <w:adjustRightInd w:val="0"/>
        <w:spacing w:after="0"/>
        <w:ind w:hanging="294"/>
        <w:contextualSpacing/>
        <w:rPr>
          <w:rFonts w:ascii="Cambria" w:eastAsia="Calibri" w:hAnsi="Cambria" w:cs="ArialNarrow"/>
        </w:rPr>
      </w:pPr>
      <w:r>
        <w:rPr>
          <w:rFonts w:ascii="Cambria" w:eastAsia="Calibri" w:hAnsi="Cambria" w:cs="ArialNarrow"/>
        </w:rPr>
        <w:t>Decyzja WUOZ w Lublinie.</w:t>
      </w:r>
    </w:p>
    <w:p w14:paraId="5279687B" w14:textId="5BAC9C91" w:rsidR="00D730C5" w:rsidRPr="00553544" w:rsidRDefault="008A64C6" w:rsidP="00D730C5">
      <w:pPr>
        <w:numPr>
          <w:ilvl w:val="0"/>
          <w:numId w:val="65"/>
        </w:numPr>
        <w:autoSpaceDE w:val="0"/>
        <w:autoSpaceDN w:val="0"/>
        <w:adjustRightInd w:val="0"/>
        <w:spacing w:after="0"/>
        <w:ind w:hanging="294"/>
        <w:contextualSpacing/>
        <w:rPr>
          <w:rFonts w:ascii="Cambria" w:eastAsia="Calibri" w:hAnsi="Cambria" w:cs="ArialNarrow"/>
        </w:rPr>
      </w:pPr>
      <w:r>
        <w:rPr>
          <w:rFonts w:ascii="Cambria" w:eastAsia="Calibri" w:hAnsi="Cambria" w:cs="ArialNarrow"/>
        </w:rPr>
        <w:t>Oświadczenie  wykonawcy</w:t>
      </w:r>
      <w:r w:rsidR="00D730C5" w:rsidRPr="00553544">
        <w:rPr>
          <w:rFonts w:ascii="Cambria" w:eastAsia="Calibri" w:hAnsi="Cambria" w:cs="ArialNarrow"/>
        </w:rPr>
        <w:t>.</w:t>
      </w:r>
    </w:p>
    <w:p w14:paraId="48FFA33A" w14:textId="77777777" w:rsidR="006026E6" w:rsidRPr="00553544" w:rsidRDefault="006026E6" w:rsidP="006026E6">
      <w:pPr>
        <w:autoSpaceDE w:val="0"/>
        <w:autoSpaceDN w:val="0"/>
        <w:spacing w:after="0"/>
        <w:rPr>
          <w:rFonts w:ascii="Cambria" w:eastAsia="Calibri" w:hAnsi="Cambria" w:cs="ArialNarrow,Bold"/>
          <w:b/>
          <w:bCs/>
        </w:rPr>
      </w:pPr>
    </w:p>
    <w:p w14:paraId="5FCB7E8D" w14:textId="77777777" w:rsidR="009B0A13" w:rsidRPr="007D1286" w:rsidRDefault="009B0A13" w:rsidP="009B0A1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9B0A13" w:rsidRPr="007D1286" w14:paraId="44001613" w14:textId="77777777" w:rsidTr="008C02CF">
        <w:trPr>
          <w:jc w:val="center"/>
        </w:trPr>
        <w:tc>
          <w:tcPr>
            <w:tcW w:w="4068" w:type="dxa"/>
          </w:tcPr>
          <w:p w14:paraId="1CC2C8DB" w14:textId="77777777" w:rsidR="009B0A13" w:rsidRPr="007D1286" w:rsidRDefault="009B0A13" w:rsidP="008C02CF">
            <w:pPr>
              <w:jc w:val="center"/>
              <w:rPr>
                <w:rFonts w:ascii="Cambria" w:hAnsi="Cambria"/>
                <w:i/>
              </w:rPr>
            </w:pPr>
            <w:r w:rsidRPr="007D1286">
              <w:rPr>
                <w:rFonts w:ascii="Cambria" w:hAnsi="Cambria"/>
                <w:b/>
              </w:rPr>
              <w:t>W imieniu Zamawiającego:</w:t>
            </w:r>
          </w:p>
        </w:tc>
        <w:tc>
          <w:tcPr>
            <w:tcW w:w="1002" w:type="dxa"/>
          </w:tcPr>
          <w:p w14:paraId="77A04708" w14:textId="77777777" w:rsidR="009B0A13" w:rsidRPr="007D1286" w:rsidRDefault="009B0A13" w:rsidP="008C02CF">
            <w:pPr>
              <w:jc w:val="center"/>
              <w:rPr>
                <w:rFonts w:ascii="Cambria" w:hAnsi="Cambria"/>
              </w:rPr>
            </w:pPr>
          </w:p>
        </w:tc>
        <w:tc>
          <w:tcPr>
            <w:tcW w:w="3543" w:type="dxa"/>
          </w:tcPr>
          <w:p w14:paraId="5AD1F710" w14:textId="77777777" w:rsidR="009B0A13" w:rsidRPr="007D1286" w:rsidRDefault="009B0A13" w:rsidP="008C02CF">
            <w:pPr>
              <w:jc w:val="center"/>
              <w:rPr>
                <w:rFonts w:ascii="Cambria" w:hAnsi="Cambria"/>
                <w:i/>
              </w:rPr>
            </w:pPr>
            <w:r w:rsidRPr="007D1286">
              <w:rPr>
                <w:rFonts w:ascii="Cambria" w:hAnsi="Cambria"/>
                <w:b/>
              </w:rPr>
              <w:t>W imieniu Wykonawcy:</w:t>
            </w:r>
          </w:p>
        </w:tc>
      </w:tr>
      <w:tr w:rsidR="009B0A13" w:rsidRPr="007D1286" w14:paraId="3B47FF7F" w14:textId="77777777" w:rsidTr="008C02CF">
        <w:trPr>
          <w:jc w:val="center"/>
        </w:trPr>
        <w:tc>
          <w:tcPr>
            <w:tcW w:w="4068" w:type="dxa"/>
          </w:tcPr>
          <w:p w14:paraId="525BBB01" w14:textId="77777777" w:rsidR="009B0A13" w:rsidRPr="007D1286" w:rsidRDefault="009B0A13" w:rsidP="009B0A13">
            <w:pPr>
              <w:spacing w:after="0" w:line="240" w:lineRule="auto"/>
              <w:jc w:val="center"/>
              <w:rPr>
                <w:rFonts w:ascii="Cambria" w:hAnsi="Cambria"/>
                <w:i/>
              </w:rPr>
            </w:pPr>
          </w:p>
          <w:p w14:paraId="6C7D0B16" w14:textId="77777777" w:rsidR="009B0A13" w:rsidRDefault="009B0A13" w:rsidP="009B0A13">
            <w:pPr>
              <w:spacing w:after="0" w:line="240" w:lineRule="auto"/>
              <w:jc w:val="center"/>
              <w:rPr>
                <w:rFonts w:ascii="Cambria" w:hAnsi="Cambria"/>
                <w:i/>
              </w:rPr>
            </w:pPr>
          </w:p>
          <w:p w14:paraId="4759E418" w14:textId="77777777" w:rsidR="009B0A13" w:rsidRPr="007D1286" w:rsidRDefault="009B0A13" w:rsidP="009B0A13">
            <w:pPr>
              <w:spacing w:after="0" w:line="240" w:lineRule="auto"/>
              <w:jc w:val="center"/>
              <w:rPr>
                <w:rFonts w:ascii="Cambria" w:hAnsi="Cambria"/>
                <w:i/>
              </w:rPr>
            </w:pPr>
          </w:p>
          <w:p w14:paraId="141F4D5F" w14:textId="77777777" w:rsidR="009B0A13" w:rsidRPr="007D1286" w:rsidRDefault="009B0A13" w:rsidP="009B0A13">
            <w:pPr>
              <w:spacing w:after="0" w:line="240" w:lineRule="auto"/>
              <w:jc w:val="center"/>
              <w:rPr>
                <w:rFonts w:ascii="Cambria" w:hAnsi="Cambria"/>
                <w:i/>
              </w:rPr>
            </w:pPr>
          </w:p>
          <w:p w14:paraId="0FE7EB17" w14:textId="77777777" w:rsidR="009B0A13" w:rsidRPr="007D1286" w:rsidRDefault="009B0A13" w:rsidP="009B0A13">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F327FF6" w14:textId="77777777" w:rsidR="009B0A13" w:rsidRPr="007D1286" w:rsidRDefault="009B0A13" w:rsidP="009B0A13">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5F63D975" w14:textId="77777777" w:rsidR="009B0A13" w:rsidRPr="007D1286" w:rsidRDefault="009B0A13" w:rsidP="009B0A13">
            <w:pPr>
              <w:spacing w:after="0" w:line="240" w:lineRule="auto"/>
              <w:jc w:val="center"/>
              <w:rPr>
                <w:rFonts w:ascii="Cambria" w:hAnsi="Cambria"/>
              </w:rPr>
            </w:pPr>
          </w:p>
          <w:p w14:paraId="149A3639" w14:textId="77777777" w:rsidR="009B0A13" w:rsidRDefault="009B0A13" w:rsidP="009B0A13">
            <w:pPr>
              <w:spacing w:after="0" w:line="240" w:lineRule="auto"/>
              <w:jc w:val="center"/>
              <w:rPr>
                <w:rFonts w:ascii="Cambria" w:hAnsi="Cambria"/>
              </w:rPr>
            </w:pPr>
          </w:p>
          <w:p w14:paraId="5E903FE3" w14:textId="77777777" w:rsidR="009B0A13" w:rsidRDefault="009B0A13" w:rsidP="009B0A13">
            <w:pPr>
              <w:spacing w:after="0" w:line="240" w:lineRule="auto"/>
              <w:jc w:val="center"/>
              <w:rPr>
                <w:rFonts w:ascii="Cambria" w:hAnsi="Cambria"/>
              </w:rPr>
            </w:pPr>
          </w:p>
          <w:p w14:paraId="5EEFD921" w14:textId="77777777" w:rsidR="009B0A13" w:rsidRDefault="009B0A13" w:rsidP="009B0A13">
            <w:pPr>
              <w:spacing w:after="0" w:line="240" w:lineRule="auto"/>
              <w:jc w:val="center"/>
              <w:rPr>
                <w:rFonts w:ascii="Cambria" w:hAnsi="Cambria"/>
              </w:rPr>
            </w:pPr>
          </w:p>
          <w:p w14:paraId="447C5D6D" w14:textId="77777777" w:rsidR="009B0A13" w:rsidRPr="007D1286" w:rsidRDefault="009B0A13" w:rsidP="009B0A13">
            <w:pPr>
              <w:spacing w:after="0" w:line="240" w:lineRule="auto"/>
              <w:jc w:val="center"/>
              <w:rPr>
                <w:rFonts w:ascii="Cambria" w:hAnsi="Cambria"/>
              </w:rPr>
            </w:pPr>
          </w:p>
        </w:tc>
        <w:tc>
          <w:tcPr>
            <w:tcW w:w="1002" w:type="dxa"/>
          </w:tcPr>
          <w:p w14:paraId="721906BF" w14:textId="77777777" w:rsidR="009B0A13" w:rsidRPr="007D1286" w:rsidRDefault="009B0A13" w:rsidP="009B0A13">
            <w:pPr>
              <w:spacing w:after="0" w:line="240" w:lineRule="auto"/>
              <w:jc w:val="center"/>
              <w:rPr>
                <w:rFonts w:ascii="Cambria" w:hAnsi="Cambria"/>
              </w:rPr>
            </w:pPr>
          </w:p>
          <w:p w14:paraId="4524B9A8" w14:textId="77777777" w:rsidR="009B0A13" w:rsidRPr="007D1286" w:rsidRDefault="009B0A13" w:rsidP="009B0A13">
            <w:pPr>
              <w:spacing w:after="0" w:line="240" w:lineRule="auto"/>
              <w:jc w:val="center"/>
              <w:rPr>
                <w:rFonts w:ascii="Cambria" w:hAnsi="Cambria"/>
              </w:rPr>
            </w:pPr>
          </w:p>
        </w:tc>
        <w:tc>
          <w:tcPr>
            <w:tcW w:w="3543" w:type="dxa"/>
          </w:tcPr>
          <w:p w14:paraId="78F34B80" w14:textId="77777777" w:rsidR="009B0A13" w:rsidRDefault="009B0A13" w:rsidP="009B0A13">
            <w:pPr>
              <w:spacing w:after="0" w:line="240" w:lineRule="auto"/>
              <w:jc w:val="center"/>
              <w:rPr>
                <w:rFonts w:ascii="Cambria" w:hAnsi="Cambria"/>
                <w:i/>
              </w:rPr>
            </w:pPr>
          </w:p>
          <w:p w14:paraId="28A47007" w14:textId="77777777" w:rsidR="009B0A13" w:rsidRDefault="009B0A13" w:rsidP="009B0A13">
            <w:pPr>
              <w:spacing w:after="0" w:line="240" w:lineRule="auto"/>
              <w:jc w:val="center"/>
              <w:rPr>
                <w:rFonts w:ascii="Cambria" w:hAnsi="Cambria"/>
                <w:i/>
              </w:rPr>
            </w:pPr>
          </w:p>
          <w:p w14:paraId="11B0D14B" w14:textId="77777777" w:rsidR="009B0A13" w:rsidRDefault="009B0A13" w:rsidP="009B0A13">
            <w:pPr>
              <w:spacing w:after="0" w:line="240" w:lineRule="auto"/>
              <w:jc w:val="center"/>
              <w:rPr>
                <w:rFonts w:ascii="Cambria" w:hAnsi="Cambria"/>
                <w:i/>
              </w:rPr>
            </w:pPr>
          </w:p>
          <w:p w14:paraId="476A8034" w14:textId="77777777" w:rsidR="009B0A13" w:rsidRPr="007D1286" w:rsidRDefault="009B0A13" w:rsidP="009B0A13">
            <w:pPr>
              <w:spacing w:after="0" w:line="240" w:lineRule="auto"/>
              <w:jc w:val="center"/>
              <w:rPr>
                <w:rFonts w:ascii="Cambria" w:hAnsi="Cambria"/>
                <w:i/>
              </w:rPr>
            </w:pPr>
          </w:p>
          <w:p w14:paraId="5BC5258D" w14:textId="77777777" w:rsidR="009B0A13" w:rsidRPr="007D1286" w:rsidRDefault="009B0A13" w:rsidP="009B0A13">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53E8A2F" w14:textId="77777777" w:rsidR="009B0A13" w:rsidRPr="007D1286" w:rsidRDefault="009B0A13" w:rsidP="009B0A13">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9B0A13" w:rsidRPr="007D1286" w14:paraId="419E53E6" w14:textId="77777777" w:rsidTr="008C02CF">
        <w:trPr>
          <w:trHeight w:val="63"/>
          <w:jc w:val="center"/>
        </w:trPr>
        <w:tc>
          <w:tcPr>
            <w:tcW w:w="4068" w:type="dxa"/>
          </w:tcPr>
          <w:p w14:paraId="23D7C96D" w14:textId="5EC57E6F" w:rsidR="009B0A13" w:rsidRPr="007D1286" w:rsidRDefault="009B0A13" w:rsidP="008A64C6">
            <w:pPr>
              <w:spacing w:after="0" w:line="240" w:lineRule="auto"/>
              <w:jc w:val="center"/>
              <w:rPr>
                <w:rFonts w:ascii="Cambria" w:hAnsi="Cambria"/>
                <w:sz w:val="18"/>
                <w:szCs w:val="18"/>
              </w:rPr>
            </w:pPr>
          </w:p>
        </w:tc>
        <w:tc>
          <w:tcPr>
            <w:tcW w:w="1002" w:type="dxa"/>
          </w:tcPr>
          <w:p w14:paraId="28572A19" w14:textId="77777777" w:rsidR="009B0A13" w:rsidRPr="007D1286" w:rsidRDefault="009B0A13" w:rsidP="009B0A13">
            <w:pPr>
              <w:spacing w:after="0" w:line="240" w:lineRule="auto"/>
              <w:jc w:val="center"/>
              <w:rPr>
                <w:rFonts w:ascii="Cambria" w:hAnsi="Cambria"/>
              </w:rPr>
            </w:pPr>
          </w:p>
        </w:tc>
        <w:tc>
          <w:tcPr>
            <w:tcW w:w="3543" w:type="dxa"/>
          </w:tcPr>
          <w:p w14:paraId="32F6D035" w14:textId="77777777" w:rsidR="009B0A13" w:rsidRPr="007D1286" w:rsidRDefault="009B0A13" w:rsidP="009B0A13">
            <w:pPr>
              <w:spacing w:after="0" w:line="240" w:lineRule="auto"/>
              <w:jc w:val="center"/>
              <w:rPr>
                <w:rFonts w:ascii="Cambria" w:hAnsi="Cambria"/>
              </w:rPr>
            </w:pPr>
          </w:p>
        </w:tc>
      </w:tr>
    </w:tbl>
    <w:p w14:paraId="720585CE" w14:textId="77777777" w:rsidR="009B0A13" w:rsidRDefault="009B0A13" w:rsidP="009B0A13">
      <w:pPr>
        <w:ind w:right="-2"/>
        <w:rPr>
          <w:rFonts w:ascii="Arial Narrow" w:hAnsi="Arial Narrow" w:cs="Arial"/>
          <w:color w:val="808080"/>
        </w:rPr>
      </w:pPr>
    </w:p>
    <w:p w14:paraId="58EB1536"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4D99AFAE"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3269B5E2"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1C737259"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13F6929B"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756308B7" w14:textId="77777777" w:rsidR="009B0A13" w:rsidRDefault="009B0A13" w:rsidP="009B0A13">
      <w:pPr>
        <w:pStyle w:val="Akapitzlist"/>
        <w:widowControl w:val="0"/>
        <w:autoSpaceDE w:val="0"/>
        <w:autoSpaceDN w:val="0"/>
        <w:adjustRightInd w:val="0"/>
        <w:ind w:left="426"/>
        <w:jc w:val="both"/>
        <w:rPr>
          <w:rFonts w:ascii="Cambria" w:hAnsi="Cambria" w:cs="†¯øw≥¸"/>
        </w:rPr>
      </w:pPr>
    </w:p>
    <w:p w14:paraId="7024CA99" w14:textId="77777777" w:rsidR="00665807" w:rsidRPr="00553544" w:rsidRDefault="00665807" w:rsidP="006026E6">
      <w:pPr>
        <w:autoSpaceDE w:val="0"/>
        <w:autoSpaceDN w:val="0"/>
        <w:spacing w:after="0"/>
        <w:rPr>
          <w:rFonts w:ascii="Cambria" w:eastAsia="Calibri" w:hAnsi="Cambria" w:cs="ArialNarrow,Bold"/>
          <w:b/>
          <w:bCs/>
        </w:rPr>
      </w:pPr>
    </w:p>
    <w:p w14:paraId="3ED3BC14" w14:textId="77777777" w:rsidR="006026E6" w:rsidRDefault="006026E6" w:rsidP="006026E6">
      <w:pPr>
        <w:shd w:val="clear" w:color="auto" w:fill="FFFFFF"/>
        <w:tabs>
          <w:tab w:val="left" w:pos="902"/>
        </w:tabs>
        <w:autoSpaceDE w:val="0"/>
        <w:autoSpaceDN w:val="0"/>
        <w:rPr>
          <w:rFonts w:ascii="Cambria" w:eastAsia="Calibri" w:hAnsi="Cambria"/>
        </w:rPr>
      </w:pPr>
    </w:p>
    <w:p w14:paraId="4DDC0961" w14:textId="77777777" w:rsidR="00413F01" w:rsidRDefault="00413F01" w:rsidP="006026E6">
      <w:pPr>
        <w:shd w:val="clear" w:color="auto" w:fill="FFFFFF"/>
        <w:tabs>
          <w:tab w:val="left" w:pos="902"/>
        </w:tabs>
        <w:autoSpaceDE w:val="0"/>
        <w:autoSpaceDN w:val="0"/>
        <w:rPr>
          <w:rFonts w:ascii="Cambria" w:eastAsia="Calibri" w:hAnsi="Cambria"/>
        </w:rPr>
      </w:pPr>
    </w:p>
    <w:p w14:paraId="0D60A562" w14:textId="77777777" w:rsidR="00413F01" w:rsidRDefault="00413F01" w:rsidP="006026E6">
      <w:pPr>
        <w:shd w:val="clear" w:color="auto" w:fill="FFFFFF"/>
        <w:tabs>
          <w:tab w:val="left" w:pos="902"/>
        </w:tabs>
        <w:autoSpaceDE w:val="0"/>
        <w:autoSpaceDN w:val="0"/>
        <w:rPr>
          <w:rFonts w:ascii="Cambria" w:eastAsia="Calibri" w:hAnsi="Cambria"/>
        </w:rPr>
      </w:pPr>
    </w:p>
    <w:p w14:paraId="4FB55D98" w14:textId="77777777" w:rsidR="00413F01" w:rsidRDefault="00413F01" w:rsidP="006026E6">
      <w:pPr>
        <w:shd w:val="clear" w:color="auto" w:fill="FFFFFF"/>
        <w:tabs>
          <w:tab w:val="left" w:pos="902"/>
        </w:tabs>
        <w:autoSpaceDE w:val="0"/>
        <w:autoSpaceDN w:val="0"/>
        <w:rPr>
          <w:rFonts w:ascii="Cambria" w:eastAsia="Calibri" w:hAnsi="Cambria"/>
        </w:rPr>
      </w:pPr>
    </w:p>
    <w:p w14:paraId="7BD46482" w14:textId="77777777" w:rsidR="00413F01" w:rsidRDefault="00413F01" w:rsidP="006026E6">
      <w:pPr>
        <w:shd w:val="clear" w:color="auto" w:fill="FFFFFF"/>
        <w:tabs>
          <w:tab w:val="left" w:pos="902"/>
        </w:tabs>
        <w:autoSpaceDE w:val="0"/>
        <w:autoSpaceDN w:val="0"/>
        <w:rPr>
          <w:rFonts w:ascii="Cambria" w:eastAsia="Calibri" w:hAnsi="Cambria"/>
        </w:rPr>
      </w:pPr>
    </w:p>
    <w:p w14:paraId="1E20DCB2" w14:textId="77777777" w:rsidR="00413F01" w:rsidRDefault="00413F01" w:rsidP="006026E6">
      <w:pPr>
        <w:shd w:val="clear" w:color="auto" w:fill="FFFFFF"/>
        <w:tabs>
          <w:tab w:val="left" w:pos="902"/>
        </w:tabs>
        <w:autoSpaceDE w:val="0"/>
        <w:autoSpaceDN w:val="0"/>
        <w:rPr>
          <w:rFonts w:ascii="Cambria" w:eastAsia="Calibri" w:hAnsi="Cambria"/>
        </w:rPr>
      </w:pPr>
    </w:p>
    <w:p w14:paraId="6DBF49BD" w14:textId="77777777" w:rsidR="00413F01" w:rsidRDefault="00413F01" w:rsidP="006026E6">
      <w:pPr>
        <w:shd w:val="clear" w:color="auto" w:fill="FFFFFF"/>
        <w:tabs>
          <w:tab w:val="left" w:pos="902"/>
        </w:tabs>
        <w:autoSpaceDE w:val="0"/>
        <w:autoSpaceDN w:val="0"/>
        <w:rPr>
          <w:rFonts w:ascii="Cambria" w:eastAsia="Calibri" w:hAnsi="Cambria"/>
        </w:rPr>
      </w:pPr>
    </w:p>
    <w:p w14:paraId="5E7CD6E3" w14:textId="77777777" w:rsidR="00413F01" w:rsidRPr="00553544" w:rsidRDefault="00413F01" w:rsidP="006026E6">
      <w:pPr>
        <w:shd w:val="clear" w:color="auto" w:fill="FFFFFF"/>
        <w:tabs>
          <w:tab w:val="left" w:pos="902"/>
        </w:tabs>
        <w:autoSpaceDE w:val="0"/>
        <w:autoSpaceDN w:val="0"/>
        <w:rPr>
          <w:rFonts w:ascii="Cambria" w:eastAsia="Calibri" w:hAnsi="Cambria"/>
        </w:rPr>
      </w:pPr>
    </w:p>
    <w:p w14:paraId="5BE31ECF" w14:textId="77777777" w:rsidR="005A5921" w:rsidRDefault="005A5921" w:rsidP="006026E6">
      <w:pPr>
        <w:shd w:val="clear" w:color="auto" w:fill="FFFFFF"/>
        <w:tabs>
          <w:tab w:val="left" w:pos="902"/>
        </w:tabs>
        <w:autoSpaceDE w:val="0"/>
        <w:autoSpaceDN w:val="0"/>
        <w:rPr>
          <w:rFonts w:ascii="Cambria" w:eastAsia="Calibri" w:hAnsi="Cambria"/>
        </w:rPr>
      </w:pPr>
    </w:p>
    <w:p w14:paraId="7BAF0922" w14:textId="77777777" w:rsidR="000B6DB5" w:rsidRDefault="000B6DB5" w:rsidP="006026E6">
      <w:pPr>
        <w:shd w:val="clear" w:color="auto" w:fill="FFFFFF"/>
        <w:tabs>
          <w:tab w:val="left" w:pos="902"/>
        </w:tabs>
        <w:autoSpaceDE w:val="0"/>
        <w:autoSpaceDN w:val="0"/>
        <w:rPr>
          <w:rFonts w:ascii="Cambria" w:eastAsia="Calibri" w:hAnsi="Cambria"/>
        </w:rPr>
      </w:pPr>
    </w:p>
    <w:p w14:paraId="04FE4B0D" w14:textId="77777777" w:rsidR="000B6DB5" w:rsidRDefault="000B6DB5" w:rsidP="006026E6">
      <w:pPr>
        <w:shd w:val="clear" w:color="auto" w:fill="FFFFFF"/>
        <w:tabs>
          <w:tab w:val="left" w:pos="902"/>
        </w:tabs>
        <w:autoSpaceDE w:val="0"/>
        <w:autoSpaceDN w:val="0"/>
        <w:rPr>
          <w:rFonts w:ascii="Cambria" w:eastAsia="Calibri" w:hAnsi="Cambria"/>
        </w:rPr>
      </w:pPr>
    </w:p>
    <w:p w14:paraId="15E8D701" w14:textId="77777777" w:rsidR="0098539B" w:rsidRDefault="0098539B" w:rsidP="006026E6">
      <w:pPr>
        <w:shd w:val="clear" w:color="auto" w:fill="FFFFFF"/>
        <w:tabs>
          <w:tab w:val="left" w:pos="902"/>
        </w:tabs>
        <w:autoSpaceDE w:val="0"/>
        <w:autoSpaceDN w:val="0"/>
        <w:rPr>
          <w:rFonts w:ascii="Cambria" w:eastAsia="Calibri" w:hAnsi="Cambria"/>
        </w:rPr>
      </w:pPr>
    </w:p>
    <w:p w14:paraId="208D076C" w14:textId="77777777" w:rsidR="0098539B" w:rsidRPr="00553544" w:rsidRDefault="0098539B" w:rsidP="006026E6">
      <w:pPr>
        <w:shd w:val="clear" w:color="auto" w:fill="FFFFFF"/>
        <w:tabs>
          <w:tab w:val="left" w:pos="902"/>
        </w:tabs>
        <w:autoSpaceDE w:val="0"/>
        <w:autoSpaceDN w:val="0"/>
        <w:rPr>
          <w:rFonts w:ascii="Cambria" w:eastAsia="Calibri" w:hAnsi="Cambria"/>
        </w:rPr>
      </w:pPr>
    </w:p>
    <w:p w14:paraId="269C9035" w14:textId="10798E6D" w:rsidR="00094129" w:rsidRPr="00B21E4D" w:rsidRDefault="00094129" w:rsidP="00094129">
      <w:pPr>
        <w:spacing w:after="0"/>
        <w:ind w:left="5245"/>
        <w:jc w:val="center"/>
        <w:rPr>
          <w:rFonts w:ascii="Cambria" w:hAnsi="Cambria"/>
          <w:i/>
          <w:sz w:val="20"/>
          <w:szCs w:val="20"/>
        </w:rPr>
      </w:pPr>
    </w:p>
    <w:sectPr w:rsidR="00094129" w:rsidRPr="00B21E4D" w:rsidSect="006026E6">
      <w:headerReference w:type="default" r:id="rId10"/>
      <w:footerReference w:type="default" r:id="rId11"/>
      <w:pgSz w:w="11906" w:h="16838"/>
      <w:pgMar w:top="1417" w:right="1417" w:bottom="802" w:left="1417" w:header="42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6136" w14:textId="77777777" w:rsidR="00541E37" w:rsidRDefault="00541E37" w:rsidP="006026E6">
      <w:pPr>
        <w:spacing w:after="0" w:line="240" w:lineRule="auto"/>
      </w:pPr>
      <w:r>
        <w:separator/>
      </w:r>
    </w:p>
  </w:endnote>
  <w:endnote w:type="continuationSeparator" w:id="0">
    <w:p w14:paraId="0109CEC6" w14:textId="77777777" w:rsidR="00541E37" w:rsidRDefault="00541E37"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2A6A" w14:textId="2BCD69BB" w:rsidR="00610E1B" w:rsidRPr="00BA303A" w:rsidRDefault="00610E1B"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8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72C9C">
      <w:rPr>
        <w:rFonts w:ascii="Cambria" w:hAnsi="Cambria"/>
        <w:b/>
        <w:noProof/>
        <w:sz w:val="20"/>
        <w:szCs w:val="20"/>
        <w:bdr w:val="single" w:sz="4" w:space="0" w:color="auto"/>
      </w:rPr>
      <w:t>10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72C9C">
      <w:rPr>
        <w:rFonts w:ascii="Cambria" w:hAnsi="Cambria"/>
        <w:b/>
        <w:noProof/>
        <w:sz w:val="20"/>
        <w:szCs w:val="20"/>
        <w:bdr w:val="single" w:sz="4" w:space="0" w:color="auto"/>
      </w:rPr>
      <w:t>10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0FC3" w14:textId="77777777" w:rsidR="00541E37" w:rsidRDefault="00541E37" w:rsidP="006026E6">
      <w:pPr>
        <w:spacing w:after="0" w:line="240" w:lineRule="auto"/>
      </w:pPr>
      <w:r>
        <w:separator/>
      </w:r>
    </w:p>
  </w:footnote>
  <w:footnote w:type="continuationSeparator" w:id="0">
    <w:p w14:paraId="2E51D7B2" w14:textId="77777777" w:rsidR="00541E37" w:rsidRDefault="00541E37" w:rsidP="00602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C2FB" w14:textId="77777777" w:rsidR="00610E1B" w:rsidRPr="00176A36" w:rsidRDefault="00610E1B" w:rsidP="00F70870">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4210E"/>
    <w:multiLevelType w:val="hybridMultilevel"/>
    <w:tmpl w:val="76AE8352"/>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1A702A"/>
    <w:multiLevelType w:val="hybridMultilevel"/>
    <w:tmpl w:val="99107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032D3B"/>
    <w:multiLevelType w:val="hybridMultilevel"/>
    <w:tmpl w:val="F35CC900"/>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9">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7E4B87"/>
    <w:multiLevelType w:val="hybridMultilevel"/>
    <w:tmpl w:val="1708DE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64F4C01"/>
    <w:multiLevelType w:val="hybridMultilevel"/>
    <w:tmpl w:val="2F5EB11A"/>
    <w:lvl w:ilvl="0" w:tplc="331655AC">
      <w:start w:val="1"/>
      <w:numFmt w:val="decimal"/>
      <w:lvlText w:val="%1)"/>
      <w:lvlJc w:val="left"/>
      <w:pPr>
        <w:ind w:left="786" w:hanging="360"/>
      </w:pPr>
      <w:rPr>
        <w:rFonts w:eastAsia="Calibri" w:cs="ArialNarrow,Bol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F6216F"/>
    <w:multiLevelType w:val="hybridMultilevel"/>
    <w:tmpl w:val="A1BC3F5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D537C3"/>
    <w:multiLevelType w:val="hybridMultilevel"/>
    <w:tmpl w:val="45EA9140"/>
    <w:lvl w:ilvl="0" w:tplc="DFEE4E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8B05AB"/>
    <w:multiLevelType w:val="hybridMultilevel"/>
    <w:tmpl w:val="CA826FC0"/>
    <w:lvl w:ilvl="0" w:tplc="04150011">
      <w:start w:val="1"/>
      <w:numFmt w:val="decimal"/>
      <w:lvlText w:val="%1)"/>
      <w:lvlJc w:val="left"/>
      <w:pPr>
        <w:ind w:left="1287" w:hanging="360"/>
      </w:pPr>
    </w:lvl>
    <w:lvl w:ilvl="1" w:tplc="9DD6ABDC">
      <w:start w:val="1"/>
      <w:numFmt w:val="lowerLetter"/>
      <w:lvlText w:val="%2)"/>
      <w:lvlJc w:val="left"/>
      <w:pPr>
        <w:ind w:left="2027" w:hanging="380"/>
      </w:pPr>
      <w:rPr>
        <w:rFonts w:hint="default"/>
        <w:sz w:val="22"/>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2505CE"/>
    <w:multiLevelType w:val="hybridMultilevel"/>
    <w:tmpl w:val="3BF0E322"/>
    <w:lvl w:ilvl="0" w:tplc="23B2B9C6">
      <w:start w:val="1"/>
      <w:numFmt w:val="decimal"/>
      <w:lvlText w:val="%1."/>
      <w:lvlJc w:val="left"/>
      <w:pPr>
        <w:ind w:left="720" w:hanging="360"/>
      </w:pPr>
      <w:rPr>
        <w:rFonts w:ascii="Times New Roman" w:eastAsiaTheme="minorHAnsi"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7">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59690F"/>
    <w:multiLevelType w:val="hybridMultilevel"/>
    <w:tmpl w:val="8520A3E0"/>
    <w:lvl w:ilvl="0" w:tplc="632295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70D02C2D"/>
    <w:multiLevelType w:val="hybridMultilevel"/>
    <w:tmpl w:val="425E86D6"/>
    <w:lvl w:ilvl="0" w:tplc="5CDA7910">
      <w:start w:val="10"/>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3550C164">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E166D5"/>
    <w:multiLevelType w:val="hybridMultilevel"/>
    <w:tmpl w:val="8F0C2836"/>
    <w:lvl w:ilvl="0" w:tplc="04150011">
      <w:start w:val="1"/>
      <w:numFmt w:val="decimal"/>
      <w:lvlText w:val="%1)"/>
      <w:lvlJc w:val="left"/>
      <w:pPr>
        <w:ind w:left="72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2"/>
  </w:num>
  <w:num w:numId="3">
    <w:abstractNumId w:val="34"/>
  </w:num>
  <w:num w:numId="4">
    <w:abstractNumId w:val="19"/>
  </w:num>
  <w:num w:numId="5">
    <w:abstractNumId w:val="12"/>
  </w:num>
  <w:num w:numId="6">
    <w:abstractNumId w:val="29"/>
  </w:num>
  <w:num w:numId="7">
    <w:abstractNumId w:val="13"/>
  </w:num>
  <w:num w:numId="8">
    <w:abstractNumId w:val="33"/>
  </w:num>
  <w:num w:numId="9">
    <w:abstractNumId w:val="3"/>
  </w:num>
  <w:num w:numId="10">
    <w:abstractNumId w:val="7"/>
  </w:num>
  <w:num w:numId="11">
    <w:abstractNumId w:val="27"/>
  </w:num>
  <w:num w:numId="12">
    <w:abstractNumId w:val="35"/>
  </w:num>
  <w:num w:numId="13">
    <w:abstractNumId w:val="39"/>
  </w:num>
  <w:num w:numId="14">
    <w:abstractNumId w:val="37"/>
  </w:num>
  <w:num w:numId="15">
    <w:abstractNumId w:val="57"/>
  </w:num>
  <w:num w:numId="16">
    <w:abstractNumId w:val="45"/>
  </w:num>
  <w:num w:numId="17">
    <w:abstractNumId w:val="23"/>
  </w:num>
  <w:num w:numId="18">
    <w:abstractNumId w:val="11"/>
  </w:num>
  <w:num w:numId="19">
    <w:abstractNumId w:val="1"/>
  </w:num>
  <w:num w:numId="20">
    <w:abstractNumId w:val="17"/>
  </w:num>
  <w:num w:numId="21">
    <w:abstractNumId w:val="50"/>
  </w:num>
  <w:num w:numId="22">
    <w:abstractNumId w:val="59"/>
  </w:num>
  <w:num w:numId="23">
    <w:abstractNumId w:val="31"/>
  </w:num>
  <w:num w:numId="24">
    <w:abstractNumId w:val="0"/>
  </w:num>
  <w:num w:numId="25">
    <w:abstractNumId w:val="26"/>
  </w:num>
  <w:num w:numId="26">
    <w:abstractNumId w:val="46"/>
  </w:num>
  <w:num w:numId="27">
    <w:abstractNumId w:val="48"/>
  </w:num>
  <w:num w:numId="28">
    <w:abstractNumId w:val="63"/>
  </w:num>
  <w:num w:numId="29">
    <w:abstractNumId w:val="24"/>
  </w:num>
  <w:num w:numId="30">
    <w:abstractNumId w:val="9"/>
  </w:num>
  <w:num w:numId="31">
    <w:abstractNumId w:val="62"/>
  </w:num>
  <w:num w:numId="32">
    <w:abstractNumId w:val="54"/>
  </w:num>
  <w:num w:numId="33">
    <w:abstractNumId w:val="53"/>
  </w:num>
  <w:num w:numId="34">
    <w:abstractNumId w:val="4"/>
  </w:num>
  <w:num w:numId="35">
    <w:abstractNumId w:val="64"/>
  </w:num>
  <w:num w:numId="36">
    <w:abstractNumId w:val="25"/>
  </w:num>
  <w:num w:numId="37">
    <w:abstractNumId w:val="30"/>
  </w:num>
  <w:num w:numId="38">
    <w:abstractNumId w:val="28"/>
  </w:num>
  <w:num w:numId="39">
    <w:abstractNumId w:val="21"/>
  </w:num>
  <w:num w:numId="4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38"/>
  </w:num>
  <w:num w:numId="43">
    <w:abstractNumId w:val="61"/>
  </w:num>
  <w:num w:numId="44">
    <w:abstractNumId w:val="69"/>
  </w:num>
  <w:num w:numId="45">
    <w:abstractNumId w:val="6"/>
  </w:num>
  <w:num w:numId="46">
    <w:abstractNumId w:val="41"/>
  </w:num>
  <w:num w:numId="47">
    <w:abstractNumId w:val="40"/>
  </w:num>
  <w:num w:numId="48">
    <w:abstractNumId w:val="15"/>
  </w:num>
  <w:num w:numId="49">
    <w:abstractNumId w:val="68"/>
  </w:num>
  <w:num w:numId="50">
    <w:abstractNumId w:val="60"/>
  </w:num>
  <w:num w:numId="51">
    <w:abstractNumId w:val="56"/>
  </w:num>
  <w:num w:numId="52">
    <w:abstractNumId w:val="18"/>
  </w:num>
  <w:num w:numId="53">
    <w:abstractNumId w:val="49"/>
  </w:num>
  <w:num w:numId="54">
    <w:abstractNumId w:val="47"/>
  </w:num>
  <w:num w:numId="55">
    <w:abstractNumId w:val="67"/>
  </w:num>
  <w:num w:numId="56">
    <w:abstractNumId w:val="32"/>
  </w:num>
  <w:num w:numId="57">
    <w:abstractNumId w:val="8"/>
  </w:num>
  <w:num w:numId="58">
    <w:abstractNumId w:val="58"/>
  </w:num>
  <w:num w:numId="59">
    <w:abstractNumId w:val="10"/>
  </w:num>
  <w:num w:numId="60">
    <w:abstractNumId w:val="65"/>
  </w:num>
  <w:num w:numId="61">
    <w:abstractNumId w:val="2"/>
  </w:num>
  <w:num w:numId="62">
    <w:abstractNumId w:val="5"/>
  </w:num>
  <w:num w:numId="63">
    <w:abstractNumId w:val="52"/>
  </w:num>
  <w:num w:numId="64">
    <w:abstractNumId w:val="43"/>
  </w:num>
  <w:num w:numId="65">
    <w:abstractNumId w:val="14"/>
  </w:num>
  <w:num w:numId="66">
    <w:abstractNumId w:val="55"/>
  </w:num>
  <w:num w:numId="67">
    <w:abstractNumId w:val="16"/>
  </w:num>
  <w:num w:numId="68">
    <w:abstractNumId w:val="22"/>
  </w:num>
  <w:num w:numId="69">
    <w:abstractNumId w:val="51"/>
  </w:num>
  <w:num w:numId="7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3118E"/>
    <w:rsid w:val="000377C1"/>
    <w:rsid w:val="00055EF4"/>
    <w:rsid w:val="00056DD7"/>
    <w:rsid w:val="00094129"/>
    <w:rsid w:val="000B6DB5"/>
    <w:rsid w:val="000C2291"/>
    <w:rsid w:val="000D23B6"/>
    <w:rsid w:val="0010375A"/>
    <w:rsid w:val="0016025F"/>
    <w:rsid w:val="00164C6A"/>
    <w:rsid w:val="001B02E1"/>
    <w:rsid w:val="001B2C06"/>
    <w:rsid w:val="001D7DF1"/>
    <w:rsid w:val="001E1EDB"/>
    <w:rsid w:val="00200B46"/>
    <w:rsid w:val="00207982"/>
    <w:rsid w:val="00213FE8"/>
    <w:rsid w:val="002152B1"/>
    <w:rsid w:val="002172CC"/>
    <w:rsid w:val="00245EC8"/>
    <w:rsid w:val="00260F09"/>
    <w:rsid w:val="00277BD2"/>
    <w:rsid w:val="00282383"/>
    <w:rsid w:val="002C30CE"/>
    <w:rsid w:val="002C4B17"/>
    <w:rsid w:val="002E0FC4"/>
    <w:rsid w:val="002E32AB"/>
    <w:rsid w:val="002E47C1"/>
    <w:rsid w:val="003005BA"/>
    <w:rsid w:val="0031067D"/>
    <w:rsid w:val="00321AB4"/>
    <w:rsid w:val="00347FBB"/>
    <w:rsid w:val="0035587B"/>
    <w:rsid w:val="00355C24"/>
    <w:rsid w:val="0037769C"/>
    <w:rsid w:val="00377EC9"/>
    <w:rsid w:val="00382672"/>
    <w:rsid w:val="003A5256"/>
    <w:rsid w:val="003B0128"/>
    <w:rsid w:val="003C1403"/>
    <w:rsid w:val="003C3A3F"/>
    <w:rsid w:val="003C6D20"/>
    <w:rsid w:val="003D6221"/>
    <w:rsid w:val="003F3006"/>
    <w:rsid w:val="00413F01"/>
    <w:rsid w:val="00421FC7"/>
    <w:rsid w:val="00424DF3"/>
    <w:rsid w:val="0045573B"/>
    <w:rsid w:val="0047485C"/>
    <w:rsid w:val="00486C19"/>
    <w:rsid w:val="004A24B4"/>
    <w:rsid w:val="004B1236"/>
    <w:rsid w:val="004B5CD5"/>
    <w:rsid w:val="004E0CBB"/>
    <w:rsid w:val="00540F50"/>
    <w:rsid w:val="00541E37"/>
    <w:rsid w:val="00551CEF"/>
    <w:rsid w:val="00553544"/>
    <w:rsid w:val="00561314"/>
    <w:rsid w:val="0057282A"/>
    <w:rsid w:val="0059132B"/>
    <w:rsid w:val="005A04FC"/>
    <w:rsid w:val="005A3BEA"/>
    <w:rsid w:val="005A5921"/>
    <w:rsid w:val="005D4B15"/>
    <w:rsid w:val="006026E6"/>
    <w:rsid w:val="00604CCB"/>
    <w:rsid w:val="00610E1B"/>
    <w:rsid w:val="0062351D"/>
    <w:rsid w:val="00623B90"/>
    <w:rsid w:val="00631F49"/>
    <w:rsid w:val="00640A30"/>
    <w:rsid w:val="00643AA4"/>
    <w:rsid w:val="00653010"/>
    <w:rsid w:val="00653CC0"/>
    <w:rsid w:val="00665807"/>
    <w:rsid w:val="00673D77"/>
    <w:rsid w:val="006B58EA"/>
    <w:rsid w:val="006D16A4"/>
    <w:rsid w:val="006D7BA4"/>
    <w:rsid w:val="006E7BA0"/>
    <w:rsid w:val="0071507A"/>
    <w:rsid w:val="00732B0F"/>
    <w:rsid w:val="007425B3"/>
    <w:rsid w:val="00743A7E"/>
    <w:rsid w:val="00754A40"/>
    <w:rsid w:val="00755526"/>
    <w:rsid w:val="00797115"/>
    <w:rsid w:val="007A177D"/>
    <w:rsid w:val="007B777F"/>
    <w:rsid w:val="007E2E33"/>
    <w:rsid w:val="007F63E4"/>
    <w:rsid w:val="008038EE"/>
    <w:rsid w:val="00805FB2"/>
    <w:rsid w:val="00823553"/>
    <w:rsid w:val="00847558"/>
    <w:rsid w:val="00897C4F"/>
    <w:rsid w:val="008A4A4D"/>
    <w:rsid w:val="008A64C6"/>
    <w:rsid w:val="008A7459"/>
    <w:rsid w:val="008B533C"/>
    <w:rsid w:val="008C02CF"/>
    <w:rsid w:val="008C3BE7"/>
    <w:rsid w:val="008D5034"/>
    <w:rsid w:val="008D5984"/>
    <w:rsid w:val="008E3FF6"/>
    <w:rsid w:val="008E4477"/>
    <w:rsid w:val="00904A0F"/>
    <w:rsid w:val="00910191"/>
    <w:rsid w:val="00913141"/>
    <w:rsid w:val="00923989"/>
    <w:rsid w:val="009636B8"/>
    <w:rsid w:val="00971B92"/>
    <w:rsid w:val="0098539B"/>
    <w:rsid w:val="009910F4"/>
    <w:rsid w:val="009B0A13"/>
    <w:rsid w:val="009E3903"/>
    <w:rsid w:val="009E4ECF"/>
    <w:rsid w:val="009F3C7F"/>
    <w:rsid w:val="00A128D4"/>
    <w:rsid w:val="00A13DEB"/>
    <w:rsid w:val="00A406B4"/>
    <w:rsid w:val="00A77930"/>
    <w:rsid w:val="00A85BB8"/>
    <w:rsid w:val="00A93520"/>
    <w:rsid w:val="00AB249C"/>
    <w:rsid w:val="00AB6FC1"/>
    <w:rsid w:val="00AE30E0"/>
    <w:rsid w:val="00AF686F"/>
    <w:rsid w:val="00AF6B0E"/>
    <w:rsid w:val="00B00BA5"/>
    <w:rsid w:val="00B02909"/>
    <w:rsid w:val="00B23613"/>
    <w:rsid w:val="00B95ED0"/>
    <w:rsid w:val="00BA46F4"/>
    <w:rsid w:val="00BB0BE3"/>
    <w:rsid w:val="00BE002E"/>
    <w:rsid w:val="00BE5268"/>
    <w:rsid w:val="00C05569"/>
    <w:rsid w:val="00C06B1B"/>
    <w:rsid w:val="00C27519"/>
    <w:rsid w:val="00C35634"/>
    <w:rsid w:val="00C45C6E"/>
    <w:rsid w:val="00C62720"/>
    <w:rsid w:val="00C90795"/>
    <w:rsid w:val="00C92A12"/>
    <w:rsid w:val="00C92CBE"/>
    <w:rsid w:val="00CB0595"/>
    <w:rsid w:val="00CB11AF"/>
    <w:rsid w:val="00CB146C"/>
    <w:rsid w:val="00CC0D6F"/>
    <w:rsid w:val="00CE169F"/>
    <w:rsid w:val="00CF6EC9"/>
    <w:rsid w:val="00D50CF1"/>
    <w:rsid w:val="00D730C5"/>
    <w:rsid w:val="00D7796C"/>
    <w:rsid w:val="00D92870"/>
    <w:rsid w:val="00DA3255"/>
    <w:rsid w:val="00DA329A"/>
    <w:rsid w:val="00DD4366"/>
    <w:rsid w:val="00DE7BD8"/>
    <w:rsid w:val="00E15BE2"/>
    <w:rsid w:val="00E41ABF"/>
    <w:rsid w:val="00E41E34"/>
    <w:rsid w:val="00E4681E"/>
    <w:rsid w:val="00E51E40"/>
    <w:rsid w:val="00E66F0A"/>
    <w:rsid w:val="00E72C9C"/>
    <w:rsid w:val="00E755F0"/>
    <w:rsid w:val="00E8176C"/>
    <w:rsid w:val="00E84D53"/>
    <w:rsid w:val="00E969D4"/>
    <w:rsid w:val="00EB037C"/>
    <w:rsid w:val="00EC0D4D"/>
    <w:rsid w:val="00ED4330"/>
    <w:rsid w:val="00ED4CFE"/>
    <w:rsid w:val="00F20FD0"/>
    <w:rsid w:val="00F30974"/>
    <w:rsid w:val="00F3533E"/>
    <w:rsid w:val="00F4034E"/>
    <w:rsid w:val="00F70870"/>
    <w:rsid w:val="00FB5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5BF542-728B-417A-A9E9-CDF7D9E4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3582</Words>
  <Characters>21496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Pawlik Stanisław</cp:lastModifiedBy>
  <cp:revision>40</cp:revision>
  <cp:lastPrinted>2020-04-28T10:15:00Z</cp:lastPrinted>
  <dcterms:created xsi:type="dcterms:W3CDTF">2017-06-13T10:35:00Z</dcterms:created>
  <dcterms:modified xsi:type="dcterms:W3CDTF">2020-04-28T10:16:00Z</dcterms:modified>
</cp:coreProperties>
</file>